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сельского поселения</w:t>
      </w:r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Программа комплексного развития социальной инфраструктуры</w:t>
      </w:r>
    </w:p>
    <w:p w:rsidR="00F75E7A" w:rsidRDefault="00675225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CA1441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="00D60D63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="00D60D63">
        <w:rPr>
          <w:rFonts w:ascii="Times New Roman" w:hAnsi="Times New Roman" w:cs="Times New Roman"/>
          <w:b/>
          <w:sz w:val="56"/>
          <w:szCs w:val="56"/>
        </w:rPr>
        <w:t>Койданского</w:t>
      </w:r>
      <w:proofErr w:type="spellEnd"/>
    </w:p>
    <w:p w:rsidR="00F75E7A" w:rsidRPr="00F75E7A" w:rsidRDefault="00F75E7A" w:rsidP="00F75E7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75E7A">
        <w:rPr>
          <w:rFonts w:ascii="Times New Roman" w:hAnsi="Times New Roman" w:cs="Times New Roman"/>
          <w:b/>
          <w:sz w:val="56"/>
          <w:szCs w:val="56"/>
        </w:rPr>
        <w:t>сельского поселения</w:t>
      </w:r>
    </w:p>
    <w:sdt>
      <w:sdtPr>
        <w:rPr>
          <w:rFonts w:ascii="Times New Roman" w:hAnsi="Times New Roman" w:cs="Times New Roman"/>
          <w:sz w:val="24"/>
          <w:szCs w:val="24"/>
        </w:rPr>
        <w:id w:val="29501126"/>
        <w:docPartObj>
          <w:docPartGallery w:val="Cover Pages"/>
          <w:docPartUnique/>
        </w:docPartObj>
      </w:sdtPr>
      <w:sdtEndPr/>
      <w:sdtContent>
        <w:p w:rsidR="00C16609" w:rsidRPr="00456525" w:rsidRDefault="00C16609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456525" w:rsidRPr="00456525" w:rsidRDefault="00456525" w:rsidP="00C16609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16609" w:rsidRPr="00456525" w:rsidRDefault="00C16609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A5021D" w:rsidP="00C16609">
          <w:pPr>
            <w:ind w:left="-426" w:firstLine="142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</w:p>
        <w:p w:rsidR="00A5021D" w:rsidRPr="00456525" w:rsidRDefault="00F75E7A" w:rsidP="00F75E7A">
          <w:pPr>
            <w:ind w:left="-426" w:firstLine="142"/>
            <w:jc w:val="center"/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t>2016 г.</w:t>
          </w:r>
        </w:p>
        <w:p w:rsidR="001E706B" w:rsidRDefault="00C16609" w:rsidP="00932E8E">
          <w:pPr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                                          </w:t>
          </w:r>
          <w:r w:rsidR="00932E8E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</w:p>
        <w:p w:rsidR="0012489D" w:rsidRDefault="00C16609" w:rsidP="0012489D">
          <w:pPr>
            <w:spacing w:after="0" w:line="240" w:lineRule="auto"/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</w:pPr>
          <w:r w:rsidRPr="00456525">
            <w:rPr>
              <w:rFonts w:ascii="Times New Roman" w:hAnsi="Times New Roman" w:cs="Times New Roman"/>
              <w:sz w:val="24"/>
              <w:szCs w:val="24"/>
            </w:rPr>
            <w:br w:type="page"/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 xml:space="preserve">                                                      </w:t>
          </w:r>
          <w:r w:rsidR="0047646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1. </w:t>
          </w:r>
          <w:r w:rsidR="0012489D" w:rsidRPr="0045652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ПАСПОРТ</w:t>
          </w:r>
        </w:p>
        <w:p w:rsidR="00C16609" w:rsidRPr="00456525" w:rsidRDefault="0012489D" w:rsidP="0012489D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Программы комплексного развития социальной инфраструктуры на территории </w:t>
          </w:r>
          <w:r w:rsidR="006C44F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="00D60D63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proofErr w:type="spellStart"/>
          <w:r w:rsidR="00D60D63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Койданского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сельского поселения </w:t>
          </w:r>
          <w:proofErr w:type="spellStart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Усть-Джегутинского</w:t>
          </w:r>
          <w:proofErr w:type="spellEnd"/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муниципального района   </w:t>
          </w:r>
          <w:r w:rsidRPr="0045652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Карачаево-Черкесской Республики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  </w:t>
          </w:r>
          <w:r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 период  до 2026г.</w:t>
          </w:r>
        </w:p>
      </w:sdtContent>
    </w:sdt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12489D" w:rsidP="00D60D6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комплексного развития социальной 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r w:rsidR="006C44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60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Койданского</w:t>
            </w:r>
            <w:proofErr w:type="spellEnd"/>
            <w:r w:rsidR="00D60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="00D60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Койданского</w:t>
            </w:r>
            <w:proofErr w:type="spellEnd"/>
            <w:r w:rsidR="00675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на период до 2026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разр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ботана на основании следующих документов;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 законом от 30.12. 2012 № 289-ФЗ « О внесении изменений в Градостроител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ный кодекс Российской Федерации и отдельные закон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дательные акты Российской Федерации»;</w:t>
            </w:r>
          </w:p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         - Постановлением Правительства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дерации от 01.10.2015г.  № 1050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тр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>бований к программам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плексного развития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инфраструктуры  </w:t>
            </w:r>
            <w:r w:rsidRPr="00456525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поселений, городских округов»;</w:t>
            </w:r>
          </w:p>
          <w:p w:rsidR="0012489D" w:rsidRPr="00614CE6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- Генеральный план развития  </w:t>
            </w:r>
            <w:proofErr w:type="spellStart"/>
            <w:r w:rsidR="00D60D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Койданского</w:t>
            </w:r>
            <w:proofErr w:type="spellEnd"/>
            <w:r w:rsidR="006C4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ского поселения  </w:t>
            </w:r>
            <w:proofErr w:type="spell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Усть-Джегутинского</w:t>
            </w:r>
            <w:proofErr w:type="spellEnd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района, Карачаево-Черкесской Республики на период до   </w:t>
            </w:r>
            <w:r w:rsidR="00614CE6"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2030г</w:t>
            </w:r>
            <w:proofErr w:type="gramStart"/>
            <w:r w:rsidRPr="00614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Распоряжением от 19.10.1999 г. №1683-р «Методика определения нормативной потре</w:t>
            </w:r>
            <w:r w:rsidRPr="00456525">
              <w:rPr>
                <w:sz w:val="24"/>
                <w:szCs w:val="24"/>
              </w:rPr>
              <w:t>б</w:t>
            </w:r>
            <w:r w:rsidRPr="00456525">
              <w:rPr>
                <w:sz w:val="24"/>
                <w:szCs w:val="24"/>
              </w:rPr>
              <w:t>ности субъектов РФ в объектах социальной инфр</w:t>
            </w:r>
            <w:r w:rsidRPr="00456525">
              <w:rPr>
                <w:sz w:val="24"/>
                <w:szCs w:val="24"/>
              </w:rPr>
              <w:t>а</w:t>
            </w:r>
            <w:r w:rsidRPr="00456525">
              <w:rPr>
                <w:sz w:val="24"/>
                <w:szCs w:val="24"/>
              </w:rPr>
              <w:t>структуры»;</w:t>
            </w:r>
          </w:p>
          <w:p w:rsidR="0012489D" w:rsidRPr="00456525" w:rsidRDefault="0012489D" w:rsidP="0012489D">
            <w:pPr>
              <w:pStyle w:val="ac"/>
              <w:rPr>
                <w:sz w:val="24"/>
                <w:szCs w:val="24"/>
              </w:rPr>
            </w:pPr>
            <w:r w:rsidRPr="00456525">
              <w:rPr>
                <w:sz w:val="24"/>
                <w:szCs w:val="24"/>
              </w:rPr>
              <w:t xml:space="preserve">       - В соответствии с СП 42.13330.2011 «Градостро</w:t>
            </w:r>
            <w:r w:rsidRPr="00456525">
              <w:rPr>
                <w:sz w:val="24"/>
                <w:szCs w:val="24"/>
              </w:rPr>
              <w:t>и</w:t>
            </w:r>
            <w:r w:rsidRPr="00456525">
              <w:rPr>
                <w:sz w:val="24"/>
                <w:szCs w:val="24"/>
              </w:rPr>
              <w:t>тельство. Планировка и застройка городских и сельских поселений».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Default="00675225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2489D">
              <w:rPr>
                <w:sz w:val="24"/>
                <w:szCs w:val="24"/>
              </w:rPr>
              <w:t xml:space="preserve"> </w:t>
            </w:r>
            <w:proofErr w:type="spellStart"/>
            <w:r w:rsidR="00D60D63">
              <w:rPr>
                <w:sz w:val="24"/>
                <w:szCs w:val="24"/>
              </w:rPr>
              <w:t>Койданского</w:t>
            </w:r>
            <w:proofErr w:type="spellEnd"/>
            <w:r w:rsidR="006C44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</w:t>
            </w:r>
            <w:r w:rsidR="0012489D">
              <w:rPr>
                <w:sz w:val="24"/>
                <w:szCs w:val="24"/>
              </w:rPr>
              <w:t>ельского поселения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12489D" w:rsidP="0012489D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053E44" w:rsidRDefault="0012489D" w:rsidP="0012489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Усть-Джегутинского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12489D" w:rsidRPr="00456525" w:rsidRDefault="0012489D" w:rsidP="0012489D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</w:t>
            </w:r>
            <w:proofErr w:type="spellStart"/>
            <w:r w:rsidR="00D60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Койданское</w:t>
            </w:r>
            <w:proofErr w:type="spellEnd"/>
            <w:r w:rsidR="009074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поселение.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2489D" w:rsidRDefault="0012489D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47175B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цель программы </w:t>
            </w:r>
            <w:r w:rsidR="00CF67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12489D" w:rsidRPr="0047175B" w:rsidRDefault="0047175B" w:rsidP="00CF673F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жизни населения, его занятости и </w:t>
            </w:r>
            <w:proofErr w:type="spellStart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</w:t>
            </w:r>
          </w:p>
        </w:tc>
      </w:tr>
      <w:tr w:rsidR="0047175B" w:rsidTr="0012489D">
        <w:tc>
          <w:tcPr>
            <w:tcW w:w="3369" w:type="dxa"/>
          </w:tcPr>
          <w:p w:rsidR="0047175B" w:rsidRDefault="0047175B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061" w:type="dxa"/>
          </w:tcPr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правовых, организационных, институци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и экономических условий для перехода к устойчивому социально-экономическому развитию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селения, эффективной реализации полномочий органов местного самоуправления;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Развитие и расширение информационно-консультационного и правового обслуживания насел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социальной инфраструктуры, образования, здравоохранения, культуры, физкультуры и спорта: п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роли физкультуры и спорта в деле профила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правонарушений, преодоления распространения наркомании и алкоголизма;</w:t>
            </w:r>
          </w:p>
          <w:p w:rsidR="0047175B" w:rsidRPr="00CF673F" w:rsidRDefault="0047175B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Ремонт объектов культуры и активизация культурной деятельности;</w:t>
            </w:r>
          </w:p>
          <w:p w:rsidR="0047175B" w:rsidRPr="009A7433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Развитие личных подсобных хозяйств;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47175B" w:rsidRPr="009A74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Создание условий 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безопасного проживания нас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на территории поселения.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развитию   малого бизнеса через помощь в привлечении льготных кредитов на проекты, знач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для развития поселения и организации новых раб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мест: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Содействие в привлечении молодых специалистов в поселение (врачей, учителей, работников культуры, м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служащих);</w:t>
            </w:r>
          </w:p>
          <w:p w:rsidR="0047175B" w:rsidRPr="00CF673F" w:rsidRDefault="009A7433" w:rsidP="0047175B">
            <w:pPr>
              <w:spacing w:before="99" w:after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Содействие в обеспечении социальной поддержки слабозащищенным слоям населения:</w:t>
            </w:r>
          </w:p>
          <w:p w:rsidR="0047175B" w:rsidRDefault="009A7433" w:rsidP="004717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Привлечение средств из бюджетов различных уро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на укрепление жилищно-коммунальной сферы, на строительство и ремонт внутри-поселковых дорог, бл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поселения.</w:t>
            </w:r>
            <w:r w:rsidR="0047175B" w:rsidRPr="00CF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489D" w:rsidTr="009A744D">
        <w:trPr>
          <w:trHeight w:val="1150"/>
        </w:trPr>
        <w:tc>
          <w:tcPr>
            <w:tcW w:w="3369" w:type="dxa"/>
          </w:tcPr>
          <w:p w:rsidR="0012489D" w:rsidRDefault="00CF673F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обеспеченности населения объектами соц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альной инфраструктуры</w:t>
            </w:r>
          </w:p>
        </w:tc>
        <w:tc>
          <w:tcPr>
            <w:tcW w:w="6061" w:type="dxa"/>
          </w:tcPr>
          <w:p w:rsidR="0012489D" w:rsidRPr="00532C6C" w:rsidRDefault="00E90B6C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C6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рынка сельхозпродукции местных товар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производителей, выездной, сезонной торговли,</w:t>
            </w:r>
          </w:p>
          <w:p w:rsidR="00E90B6C" w:rsidRPr="00532C6C" w:rsidRDefault="00E90B6C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строительство</w:t>
            </w:r>
            <w:r w:rsidR="009074DB"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182E"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2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школы </w:t>
            </w:r>
            <w:r w:rsidR="00FC50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115 мест</w:t>
            </w:r>
          </w:p>
          <w:p w:rsidR="00CD683A" w:rsidRDefault="00CD683A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строительство </w:t>
            </w:r>
            <w:r w:rsidR="00932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спортивного зала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532C6C"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32E8E" w:rsidRDefault="00932E8E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строительство Дома культуры;</w:t>
            </w:r>
          </w:p>
          <w:p w:rsidR="00932E8E" w:rsidRDefault="00932E8E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строительство административного здания;</w:t>
            </w:r>
          </w:p>
          <w:p w:rsidR="00E90B6C" w:rsidRPr="00532C6C" w:rsidRDefault="00932E8E" w:rsidP="00634A6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34A69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в том числе молодых специалистов</w:t>
            </w:r>
            <w:r w:rsidR="00634A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90B6C"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социальной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634A69" w:rsidRPr="00532C6C" w:rsidRDefault="00634A69" w:rsidP="00634A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строительство  </w:t>
            </w:r>
            <w:r w:rsidR="00FA3C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школы на 115  мест</w:t>
            </w:r>
          </w:p>
          <w:p w:rsidR="00634A69" w:rsidRDefault="00634A69" w:rsidP="00634A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строительство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спортивного зала</w:t>
            </w:r>
            <w:r w:rsidRPr="00532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634A69" w:rsidRDefault="00634A69" w:rsidP="00634A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строительство Дома культуры;</w:t>
            </w:r>
          </w:p>
          <w:p w:rsidR="0012489D" w:rsidRPr="00532C6C" w:rsidRDefault="00634A69" w:rsidP="00634A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строительство административного здания</w:t>
            </w:r>
            <w:bookmarkStart w:id="0" w:name="_GoBack"/>
            <w:bookmarkEnd w:id="0"/>
          </w:p>
          <w:p w:rsidR="001E706B" w:rsidRPr="00532C6C" w:rsidRDefault="001E706B" w:rsidP="00C166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110AB6" w:rsidRDefault="00110AB6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этап 2016-2021 гг.</w:t>
            </w:r>
          </w:p>
          <w:p w:rsidR="0012489D" w:rsidRPr="00CA402E" w:rsidRDefault="00110AB6" w:rsidP="00BE3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 2022-2026 гг.</w:t>
            </w:r>
            <w:r w:rsidR="00BE3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489D" w:rsidTr="0012489D">
        <w:tc>
          <w:tcPr>
            <w:tcW w:w="3369" w:type="dxa"/>
          </w:tcPr>
          <w:p w:rsidR="0012489D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634A69" w:rsidRPr="00111B39" w:rsidRDefault="00932E8E" w:rsidP="00634A6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 Програ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</w:t>
            </w:r>
            <w:r w:rsidR="00634A6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F125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165666,40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руб., в том числе:  </w:t>
            </w:r>
          </w:p>
          <w:p w:rsidR="00634A69" w:rsidRPr="00111B39" w:rsidRDefault="00D401BB" w:rsidP="00634A6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1F125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48043,256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 руб. – за счет средств федерального бюджета;</w:t>
            </w:r>
          </w:p>
          <w:p w:rsidR="00634A69" w:rsidRPr="00111B39" w:rsidRDefault="00D401BB" w:rsidP="00634A6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1F125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66266,56 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 – за счет средств республиканского бюджета </w:t>
            </w:r>
          </w:p>
          <w:p w:rsidR="00634A69" w:rsidRPr="00111B39" w:rsidRDefault="00D401BB" w:rsidP="00634A6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CB74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31476,616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="00634A69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ципального района;</w:t>
            </w:r>
          </w:p>
          <w:p w:rsidR="00634A69" w:rsidRDefault="00634A69" w:rsidP="00634A69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</w:t>
            </w:r>
            <w:r w:rsidR="00D401BB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CB74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11596,648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посел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lastRenderedPageBreak/>
              <w:t>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12489D" w:rsidRPr="00CA402E" w:rsidRDefault="00634A69" w:rsidP="00634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</w:t>
            </w:r>
            <w:r w:rsidR="00CB74CC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8283,32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тыс.</w:t>
            </w:r>
            <w:r w:rsidR="0090248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</w:t>
            </w:r>
            <w:proofErr w:type="gramEnd"/>
          </w:p>
        </w:tc>
      </w:tr>
      <w:tr w:rsidR="00CA402E" w:rsidTr="0012489D">
        <w:tc>
          <w:tcPr>
            <w:tcW w:w="3369" w:type="dxa"/>
          </w:tcPr>
          <w:p w:rsidR="00CA402E" w:rsidRDefault="00CA402E" w:rsidP="00C166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Ожидаемые результаты программы</w:t>
            </w:r>
          </w:p>
        </w:tc>
        <w:tc>
          <w:tcPr>
            <w:tcW w:w="6061" w:type="dxa"/>
          </w:tcPr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- Рост объемов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сельскохозяйственного производства;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067EE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 w:rsidRPr="00067EE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F3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жилого фонда до  51,13 тыс. м</w:t>
            </w:r>
            <w:proofErr w:type="gramStart"/>
            <w:r w:rsidR="004F3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proofErr w:type="gramEnd"/>
            <w:r w:rsidR="004F3B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общей площади;</w:t>
            </w:r>
            <w:r w:rsidRPr="00CA402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CA402E" w:rsidRPr="00CA402E" w:rsidRDefault="00CA402E" w:rsidP="00CA402E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476467">
              <w:rPr>
                <w:rFonts w:ascii="Times New Roman" w:hAnsi="Times New Roman" w:cs="Times New Roman"/>
                <w:lang w:eastAsia="ru-RU"/>
              </w:rPr>
              <w:t xml:space="preserve">Рост оборота розничной торговли, </w:t>
            </w:r>
          </w:p>
          <w:p w:rsidR="009A744D" w:rsidRPr="00CA402E" w:rsidRDefault="00CA402E" w:rsidP="00476467">
            <w:pPr>
              <w:rPr>
                <w:rFonts w:ascii="Times New Roman" w:hAnsi="Times New Roman" w:cs="Times New Roman"/>
                <w:lang w:eastAsia="ru-RU"/>
              </w:rPr>
            </w:pPr>
            <w:r w:rsidRPr="00CA402E">
              <w:rPr>
                <w:rFonts w:ascii="Times New Roman" w:hAnsi="Times New Roman" w:cs="Times New Roman"/>
                <w:lang w:eastAsia="ru-RU"/>
              </w:rPr>
              <w:t>- Рост качества жизни населения</w:t>
            </w:r>
            <w:r w:rsidR="0047646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</w:tbl>
    <w:p w:rsidR="009A744D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4565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6609" w:rsidRPr="00456525" w:rsidRDefault="00C16609" w:rsidP="00C16609">
      <w:pPr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</w:p>
    <w:p w:rsidR="003534CA" w:rsidRDefault="00456525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3534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 Характеристика существующего состояния социальной инфраструктуры</w:t>
      </w:r>
    </w:p>
    <w:p w:rsidR="003534CA" w:rsidRPr="00735857" w:rsidRDefault="003534CA" w:rsidP="003534CA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Социально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кономическое состояние поселения </w:t>
      </w:r>
    </w:p>
    <w:p w:rsidR="003534CA" w:rsidRPr="003534CA" w:rsidRDefault="003534CA" w:rsidP="002F423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423C" w:rsidRPr="002F423C" w:rsidRDefault="002F423C" w:rsidP="002F423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Койданское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</w:t>
      </w:r>
      <w:proofErr w:type="gramStart"/>
      <w:r w:rsidRPr="002F423C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Pr="002F423C">
        <w:rPr>
          <w:rFonts w:ascii="Times New Roman" w:hAnsi="Times New Roman" w:cs="Times New Roman"/>
          <w:sz w:val="24"/>
          <w:szCs w:val="24"/>
        </w:rPr>
        <w:t xml:space="preserve"> входящее в состав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муниципального района, расположено в северной части   и граничит на западе и севере с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Прикубанским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районом, на востоке и юге с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ГП.</w:t>
      </w:r>
    </w:p>
    <w:p w:rsidR="002F423C" w:rsidRPr="002F423C" w:rsidRDefault="002F423C" w:rsidP="002F423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В состав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село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, он и является административным центром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F423C" w:rsidRPr="002F423C" w:rsidRDefault="002F423C" w:rsidP="002F423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сельского поселения – 1642га.</w:t>
      </w:r>
    </w:p>
    <w:p w:rsidR="003534CA" w:rsidRDefault="002F423C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поселения составляет – 954чел.</w:t>
      </w:r>
      <w:r w:rsidRPr="002F423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1133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534CA" w:rsidRDefault="002F423C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Койданское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сельское поселение, являясь частью </w:t>
      </w:r>
      <w:proofErr w:type="spellStart"/>
      <w:r w:rsidR="0061133B"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61133B"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61133B"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района, 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входит в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Джегутинскую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местную систему населенных мест. 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Джегутинская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система населенных мест представлена: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- центром района – город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Джегута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>, в котором размещены учреждения период</w:t>
      </w:r>
      <w:r w:rsidRPr="0061133B">
        <w:rPr>
          <w:rFonts w:ascii="Times New Roman" w:hAnsi="Times New Roman" w:cs="Times New Roman"/>
          <w:sz w:val="24"/>
          <w:szCs w:val="24"/>
        </w:rPr>
        <w:t>и</w:t>
      </w:r>
      <w:r w:rsidRPr="0061133B">
        <w:rPr>
          <w:rFonts w:ascii="Times New Roman" w:hAnsi="Times New Roman" w:cs="Times New Roman"/>
          <w:sz w:val="24"/>
          <w:szCs w:val="24"/>
        </w:rPr>
        <w:t>ческого пользования, посещаемые населением не реже одного раза в месяц. К ним отн</w:t>
      </w:r>
      <w:r w:rsidRPr="0061133B">
        <w:rPr>
          <w:rFonts w:ascii="Times New Roman" w:hAnsi="Times New Roman" w:cs="Times New Roman"/>
          <w:sz w:val="24"/>
          <w:szCs w:val="24"/>
        </w:rPr>
        <w:t>о</w:t>
      </w:r>
      <w:r w:rsidRPr="0061133B">
        <w:rPr>
          <w:rFonts w:ascii="Times New Roman" w:hAnsi="Times New Roman" w:cs="Times New Roman"/>
          <w:sz w:val="24"/>
          <w:szCs w:val="24"/>
        </w:rPr>
        <w:t>сятся учреждения здравоохранения, культуры, торговли и т.д.;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>- центрами сельских поселений, в которых размещаются учреждения периодического (администрация) и повседневного обслуживания;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1133B">
        <w:rPr>
          <w:rFonts w:ascii="Times New Roman" w:hAnsi="Times New Roman" w:cs="Times New Roman"/>
          <w:sz w:val="24"/>
          <w:szCs w:val="24"/>
        </w:rPr>
        <w:t>- населенными пунктами района, в которых могут размещаться учреждения повседне</w:t>
      </w:r>
      <w:r w:rsidRPr="0061133B">
        <w:rPr>
          <w:rFonts w:ascii="Times New Roman" w:hAnsi="Times New Roman" w:cs="Times New Roman"/>
          <w:sz w:val="24"/>
          <w:szCs w:val="24"/>
        </w:rPr>
        <w:t>в</w:t>
      </w:r>
      <w:r w:rsidRPr="0061133B">
        <w:rPr>
          <w:rFonts w:ascii="Times New Roman" w:hAnsi="Times New Roman" w:cs="Times New Roman"/>
          <w:sz w:val="24"/>
          <w:szCs w:val="24"/>
        </w:rPr>
        <w:t>ного и первичного  обслуживания, т.е. посещаемые населением не реже 1 раза в неделю.</w:t>
      </w:r>
    </w:p>
    <w:p w:rsidR="0061133B" w:rsidRPr="0061133B" w:rsidRDefault="0061133B" w:rsidP="0061133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Большая часть учреждений  культурно-бытового обслуживания сельского поселения в настоящее время размещены в его центре – </w:t>
      </w:r>
      <w:r w:rsidR="003534CA">
        <w:rPr>
          <w:rFonts w:ascii="Times New Roman" w:hAnsi="Times New Roman" w:cs="Times New Roman"/>
          <w:sz w:val="24"/>
          <w:szCs w:val="24"/>
        </w:rPr>
        <w:t xml:space="preserve"> с. </w:t>
      </w:r>
      <w:r w:rsidR="002F42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23C"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07" w:rsidRDefault="0061133B" w:rsidP="0061133B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1133B">
        <w:rPr>
          <w:rFonts w:ascii="Times New Roman" w:hAnsi="Times New Roman" w:cs="Times New Roman"/>
          <w:sz w:val="24"/>
          <w:szCs w:val="24"/>
        </w:rPr>
        <w:t xml:space="preserve">Перечень учреждений обслуживания </w:t>
      </w:r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353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3534CA">
        <w:rPr>
          <w:rFonts w:ascii="Times New Roman" w:hAnsi="Times New Roman" w:cs="Times New Roman"/>
          <w:sz w:val="24"/>
          <w:szCs w:val="24"/>
        </w:rPr>
        <w:t xml:space="preserve"> </w:t>
      </w:r>
      <w:r w:rsidR="00880E9E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80E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ФАП, 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</w:t>
      </w:r>
      <w:r w:rsidRPr="00CF6C4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CF6C46">
        <w:rPr>
          <w:rFonts w:ascii="Times New Roman" w:hAnsi="Times New Roman" w:cs="Times New Roman"/>
          <w:color w:val="000000" w:themeColor="text1"/>
          <w:sz w:val="24"/>
          <w:szCs w:val="24"/>
        </w:rPr>
        <w:t>ла</w:t>
      </w:r>
      <w:r w:rsidR="00067E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201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магазины, здание администрации.</w:t>
      </w:r>
    </w:p>
    <w:p w:rsidR="007F2387" w:rsidRDefault="007F2387" w:rsidP="007F238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80E9E" w:rsidRDefault="00880E9E" w:rsidP="007F238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A55" w:rsidRPr="00990230" w:rsidRDefault="00AB626D" w:rsidP="001D1A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w:anchor="_Toc306904706" w:history="1"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 </w:t>
        </w:r>
        <w:bookmarkStart w:id="1" w:name="_Toc345506831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Сведения о </w:t>
        </w:r>
        <w:proofErr w:type="gramStart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жилом</w:t>
        </w:r>
        <w:proofErr w:type="gramEnd"/>
        <w:r w:rsidR="001D1A55" w:rsidRPr="00990230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фонд</w:t>
        </w:r>
      </w:hyperlink>
      <w:r w:rsid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 </w:t>
      </w:r>
      <w:r w:rsidR="00320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320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Койданского</w:t>
      </w:r>
      <w:proofErr w:type="spellEnd"/>
      <w:r w:rsidR="00320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D1A55" w:rsidRPr="009902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сельского поселения</w:t>
      </w:r>
      <w:bookmarkEnd w:id="1"/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>Общее количест</w:t>
      </w:r>
      <w:r w:rsidR="006C653E">
        <w:rPr>
          <w:rFonts w:ascii="Times New Roman" w:hAnsi="Times New Roman" w:cs="Times New Roman"/>
          <w:sz w:val="24"/>
          <w:szCs w:val="24"/>
        </w:rPr>
        <w:t>в</w:t>
      </w:r>
      <w:r w:rsidR="00990230">
        <w:rPr>
          <w:rFonts w:ascii="Times New Roman" w:hAnsi="Times New Roman" w:cs="Times New Roman"/>
          <w:sz w:val="24"/>
          <w:szCs w:val="24"/>
        </w:rPr>
        <w:t xml:space="preserve">о жилищного фонда </w:t>
      </w:r>
      <w:r w:rsidR="00320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1D7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3201D7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состав</w:t>
      </w:r>
      <w:r w:rsidR="006C653E">
        <w:rPr>
          <w:rFonts w:ascii="Times New Roman" w:hAnsi="Times New Roman" w:cs="Times New Roman"/>
          <w:sz w:val="24"/>
          <w:szCs w:val="24"/>
        </w:rPr>
        <w:t>ляет око</w:t>
      </w:r>
      <w:r w:rsidR="003201D7">
        <w:rPr>
          <w:rFonts w:ascii="Times New Roman" w:hAnsi="Times New Roman" w:cs="Times New Roman"/>
          <w:sz w:val="24"/>
          <w:szCs w:val="24"/>
        </w:rPr>
        <w:t>ло 10,27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1A5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>
        <w:rPr>
          <w:rFonts w:ascii="Times New Roman" w:hAnsi="Times New Roman" w:cs="Times New Roman"/>
          <w:sz w:val="24"/>
          <w:szCs w:val="24"/>
        </w:rPr>
        <w:t xml:space="preserve">, средняя жилищная обеспеченность по поселению составляет                     </w:t>
      </w:r>
      <w:r w:rsidR="00625A48">
        <w:rPr>
          <w:rFonts w:ascii="Times New Roman" w:hAnsi="Times New Roman" w:cs="Times New Roman"/>
          <w:sz w:val="24"/>
          <w:szCs w:val="24"/>
        </w:rPr>
        <w:t>10,8 м</w:t>
      </w:r>
      <w:r w:rsidR="006C653E" w:rsidRPr="009902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653E" w:rsidRPr="00990230">
        <w:rPr>
          <w:rFonts w:ascii="Times New Roman" w:hAnsi="Times New Roman" w:cs="Times New Roman"/>
          <w:sz w:val="24"/>
          <w:szCs w:val="24"/>
        </w:rPr>
        <w:t>/чел</w:t>
      </w:r>
      <w:r w:rsidR="006C653E">
        <w:rPr>
          <w:rFonts w:ascii="Times New Roman" w:hAnsi="Times New Roman" w:cs="Times New Roman"/>
          <w:sz w:val="24"/>
          <w:szCs w:val="24"/>
        </w:rPr>
        <w:t>.</w:t>
      </w:r>
      <w:r w:rsidRPr="006C65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653E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 xml:space="preserve">  Ниже представлена характеристика жилищного фонда </w:t>
      </w:r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C6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990230">
        <w:rPr>
          <w:rFonts w:ascii="Times New Roman" w:hAnsi="Times New Roman" w:cs="Times New Roman"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sz w:val="24"/>
          <w:szCs w:val="24"/>
        </w:rPr>
        <w:t>сел</w:t>
      </w:r>
      <w:r w:rsidRPr="001D1A55">
        <w:rPr>
          <w:rFonts w:ascii="Times New Roman" w:hAnsi="Times New Roman" w:cs="Times New Roman"/>
          <w:sz w:val="24"/>
          <w:szCs w:val="24"/>
        </w:rPr>
        <w:t>ь</w:t>
      </w:r>
      <w:r w:rsidRPr="001D1A55">
        <w:rPr>
          <w:rFonts w:ascii="Times New Roman" w:hAnsi="Times New Roman" w:cs="Times New Roman"/>
          <w:sz w:val="24"/>
          <w:szCs w:val="24"/>
        </w:rPr>
        <w:t>ского поселения.</w:t>
      </w:r>
    </w:p>
    <w:p w:rsidR="001D1A55" w:rsidRPr="001D1A55" w:rsidRDefault="001D1A55" w:rsidP="001D1A55">
      <w:pPr>
        <w:rPr>
          <w:rFonts w:ascii="Times New Roman" w:hAnsi="Times New Roman" w:cs="Times New Roman"/>
          <w:b/>
          <w:sz w:val="24"/>
          <w:szCs w:val="24"/>
        </w:rPr>
      </w:pPr>
      <w:r w:rsidRPr="001D1A55">
        <w:rPr>
          <w:rFonts w:ascii="Times New Roman" w:hAnsi="Times New Roman" w:cs="Times New Roman"/>
          <w:b/>
          <w:sz w:val="24"/>
          <w:szCs w:val="24"/>
        </w:rPr>
        <w:t xml:space="preserve">Характеристика жилищного фонда </w:t>
      </w:r>
      <w:proofErr w:type="spellStart"/>
      <w:r w:rsidR="00532C6C">
        <w:rPr>
          <w:rFonts w:ascii="Times New Roman" w:hAnsi="Times New Roman" w:cs="Times New Roman"/>
          <w:b/>
          <w:sz w:val="24"/>
          <w:szCs w:val="24"/>
        </w:rPr>
        <w:t>Койданского</w:t>
      </w:r>
      <w:proofErr w:type="spellEnd"/>
      <w:r w:rsidR="00532C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2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A55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BD36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38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071"/>
        <w:gridCol w:w="2102"/>
      </w:tblGrid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gram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proofErr w:type="gramStart"/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Общее количество жилищного фо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58" w:type="pct"/>
          </w:tcPr>
          <w:p w:rsidR="00BD36F4" w:rsidRPr="001D1A55" w:rsidRDefault="00625A48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Жилищный фонд в  собственности: </w:t>
            </w:r>
          </w:p>
        </w:tc>
        <w:tc>
          <w:tcPr>
            <w:tcW w:w="1458" w:type="pct"/>
          </w:tcPr>
          <w:p w:rsidR="00BD36F4" w:rsidRPr="001D1A55" w:rsidRDefault="00625A48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-личной</w:t>
            </w:r>
          </w:p>
        </w:tc>
        <w:tc>
          <w:tcPr>
            <w:tcW w:w="1458" w:type="pct"/>
          </w:tcPr>
          <w:p w:rsidR="00BD36F4" w:rsidRPr="001D1A55" w:rsidRDefault="00625A48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10,27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Благоустройство жилищного фонда</w:t>
            </w:r>
          </w:p>
        </w:tc>
        <w:tc>
          <w:tcPr>
            <w:tcW w:w="1458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>- водопроводом</w:t>
            </w:r>
          </w:p>
        </w:tc>
        <w:tc>
          <w:tcPr>
            <w:tcW w:w="1458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</w:tr>
      <w:tr w:rsidR="00BD36F4" w:rsidRPr="001D1A55" w:rsidTr="006C653E">
        <w:trPr>
          <w:jc w:val="center"/>
        </w:trPr>
        <w:tc>
          <w:tcPr>
            <w:tcW w:w="719" w:type="pct"/>
          </w:tcPr>
          <w:p w:rsidR="00BD36F4" w:rsidRPr="001D1A55" w:rsidRDefault="006C653E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36F4" w:rsidRPr="001D1A5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823" w:type="pct"/>
          </w:tcPr>
          <w:p w:rsidR="00BD36F4" w:rsidRPr="001D1A55" w:rsidRDefault="00BD36F4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A55">
              <w:rPr>
                <w:rFonts w:ascii="Times New Roman" w:hAnsi="Times New Roman" w:cs="Times New Roman"/>
                <w:sz w:val="24"/>
                <w:szCs w:val="24"/>
              </w:rPr>
              <w:t xml:space="preserve">- газом </w:t>
            </w:r>
          </w:p>
        </w:tc>
        <w:tc>
          <w:tcPr>
            <w:tcW w:w="1458" w:type="pct"/>
          </w:tcPr>
          <w:p w:rsidR="00BD36F4" w:rsidRPr="001D1A55" w:rsidRDefault="00625A48" w:rsidP="001D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="006C6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1A55" w:rsidRPr="001D1A55" w:rsidRDefault="001D1A55" w:rsidP="001D1A55">
      <w:pPr>
        <w:rPr>
          <w:rFonts w:ascii="Times New Roman" w:hAnsi="Times New Roman" w:cs="Times New Roman"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По принадлежности весь  (100%) жилищный фонд находится в частной собственности граждан и имеет довольно низкий уровень износа. </w:t>
      </w:r>
    </w:p>
    <w:p w:rsidR="0061133B" w:rsidRDefault="001D1A55" w:rsidP="00067EEE">
      <w:pPr>
        <w:rPr>
          <w:rFonts w:ascii="Times New Roman" w:hAnsi="Times New Roman" w:cs="Times New Roman"/>
          <w:b/>
          <w:sz w:val="24"/>
          <w:szCs w:val="24"/>
        </w:rPr>
      </w:pPr>
      <w:r w:rsidRPr="001D1A5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67EE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Перечень учреждений обслуживания на территории </w:t>
      </w:r>
    </w:p>
    <w:p w:rsidR="0061133B" w:rsidRPr="0061133B" w:rsidRDefault="006C653E" w:rsidP="0061133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E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67EEE">
        <w:rPr>
          <w:rFonts w:ascii="Times New Roman" w:hAnsi="Times New Roman" w:cs="Times New Roman"/>
          <w:b/>
          <w:sz w:val="24"/>
          <w:szCs w:val="24"/>
        </w:rPr>
        <w:t>Койданского</w:t>
      </w:r>
      <w:proofErr w:type="spellEnd"/>
      <w:r w:rsidR="009902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61133B" w:rsidRPr="0061133B" w:rsidRDefault="0061133B" w:rsidP="0061133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411"/>
        <w:gridCol w:w="1700"/>
        <w:gridCol w:w="1984"/>
      </w:tblGrid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 обслужив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pct"/>
          </w:tcPr>
          <w:p w:rsidR="008D773F" w:rsidRPr="0061133B" w:rsidRDefault="006C653E" w:rsidP="00566D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DA9">
              <w:rPr>
                <w:rFonts w:ascii="Times New Roman" w:hAnsi="Times New Roman" w:cs="Times New Roman"/>
                <w:sz w:val="24"/>
                <w:szCs w:val="24"/>
              </w:rPr>
              <w:t xml:space="preserve"> ФАП</w:t>
            </w:r>
          </w:p>
        </w:tc>
        <w:tc>
          <w:tcPr>
            <w:tcW w:w="971" w:type="pct"/>
          </w:tcPr>
          <w:p w:rsidR="008D773F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6C653E" w:rsidP="00566D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DA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pct"/>
          </w:tcPr>
          <w:p w:rsidR="008D773F" w:rsidRPr="0061133B" w:rsidRDefault="006C653E" w:rsidP="006C653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133" w:type="pct"/>
          </w:tcPr>
          <w:p w:rsidR="008D773F" w:rsidRPr="0061133B" w:rsidRDefault="00067EE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023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D773F" w:rsidRPr="0061133B" w:rsidTr="008D773F">
        <w:tc>
          <w:tcPr>
            <w:tcW w:w="377" w:type="pct"/>
          </w:tcPr>
          <w:p w:rsidR="008D773F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971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3" w:type="pct"/>
          </w:tcPr>
          <w:p w:rsidR="008D773F" w:rsidRPr="0061133B" w:rsidRDefault="008D773F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D683A" w:rsidRDefault="003B7ABD" w:rsidP="00CD68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683A" w:rsidRPr="00CD683A" w:rsidRDefault="00CD683A" w:rsidP="00CD683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77CA4" w:rsidRPr="0061133B" w:rsidRDefault="00A77CA4" w:rsidP="00A77CA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2.2.Техническо-экономические параметры существующих объектов  социальной инфраструктуры.   </w:t>
      </w:r>
    </w:p>
    <w:p w:rsidR="0061133B" w:rsidRPr="0061133B" w:rsidRDefault="00A77CA4" w:rsidP="00CE145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864" w:type="dxa"/>
        <w:jc w:val="center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3260"/>
        <w:gridCol w:w="1701"/>
        <w:gridCol w:w="1802"/>
        <w:gridCol w:w="1283"/>
      </w:tblGrid>
      <w:tr w:rsidR="00566DA9" w:rsidRPr="0061133B" w:rsidTr="0031182E">
        <w:trPr>
          <w:jc w:val="center"/>
        </w:trPr>
        <w:tc>
          <w:tcPr>
            <w:tcW w:w="818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Учреждения обслуживания</w:t>
            </w:r>
          </w:p>
        </w:tc>
        <w:tc>
          <w:tcPr>
            <w:tcW w:w="1701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мерений</w:t>
            </w:r>
          </w:p>
        </w:tc>
        <w:tc>
          <w:tcPr>
            <w:tcW w:w="1802" w:type="dxa"/>
          </w:tcPr>
          <w:p w:rsidR="00566DA9" w:rsidRPr="0061133B" w:rsidRDefault="0031182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мощность</w:t>
            </w:r>
          </w:p>
        </w:tc>
        <w:tc>
          <w:tcPr>
            <w:tcW w:w="1283" w:type="dxa"/>
          </w:tcPr>
          <w:p w:rsidR="00566DA9" w:rsidRPr="0061133B" w:rsidRDefault="00566DA9" w:rsidP="003118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31182E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</w:tr>
      <w:tr w:rsidR="00566DA9" w:rsidRPr="0061133B" w:rsidTr="0031182E">
        <w:trPr>
          <w:jc w:val="center"/>
        </w:trPr>
        <w:tc>
          <w:tcPr>
            <w:tcW w:w="818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1701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802" w:type="dxa"/>
          </w:tcPr>
          <w:p w:rsidR="00566DA9" w:rsidRPr="0061133B" w:rsidRDefault="00566DA9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566DA9" w:rsidRPr="0061133B" w:rsidRDefault="0031182E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2C6C" w:rsidRPr="0061133B" w:rsidTr="0031182E">
        <w:trPr>
          <w:jc w:val="center"/>
        </w:trPr>
        <w:tc>
          <w:tcPr>
            <w:tcW w:w="818" w:type="dxa"/>
          </w:tcPr>
          <w:p w:rsidR="00532C6C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 СОШ</w:t>
            </w:r>
          </w:p>
        </w:tc>
        <w:tc>
          <w:tcPr>
            <w:tcW w:w="1701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802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83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C6C" w:rsidRPr="0061133B" w:rsidTr="0031182E">
        <w:trPr>
          <w:jc w:val="center"/>
        </w:trPr>
        <w:tc>
          <w:tcPr>
            <w:tcW w:w="818" w:type="dxa"/>
          </w:tcPr>
          <w:p w:rsidR="00532C6C" w:rsidRPr="0061133B" w:rsidRDefault="00532C6C" w:rsidP="006113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11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532C6C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издание</w:t>
            </w:r>
          </w:p>
        </w:tc>
        <w:tc>
          <w:tcPr>
            <w:tcW w:w="1701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</w:p>
        </w:tc>
        <w:tc>
          <w:tcPr>
            <w:tcW w:w="1802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532C6C" w:rsidRPr="0061133B" w:rsidRDefault="00532C6C" w:rsidP="00932E8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133B" w:rsidRPr="0061133B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36F4" w:rsidRPr="0061133B" w:rsidRDefault="00067EEE" w:rsidP="00BD36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Созданная </w:t>
      </w:r>
      <w:r w:rsidR="00532C6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поселении система культурно-бытового назначения по своим количестве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ным показателям отвечает современным требованиям, более того по ряду показателей имеются свободные мощности. Поэтому основной задачей поселений является сохран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ние и </w:t>
      </w:r>
      <w:r w:rsidR="00532C6C">
        <w:rPr>
          <w:rFonts w:ascii="Times New Roman" w:hAnsi="Times New Roman" w:cs="Times New Roman"/>
          <w:sz w:val="24"/>
          <w:szCs w:val="24"/>
        </w:rPr>
        <w:t>модернизация</w:t>
      </w:r>
      <w:r>
        <w:rPr>
          <w:rFonts w:ascii="Times New Roman" w:hAnsi="Times New Roman" w:cs="Times New Roman"/>
          <w:sz w:val="24"/>
          <w:szCs w:val="24"/>
        </w:rPr>
        <w:t xml:space="preserve"> систем с доведением их до современных требований</w:t>
      </w:r>
      <w:r w:rsidR="00532C6C">
        <w:rPr>
          <w:rFonts w:ascii="Times New Roman" w:hAnsi="Times New Roman" w:cs="Times New Roman"/>
          <w:sz w:val="24"/>
          <w:szCs w:val="24"/>
        </w:rPr>
        <w:t xml:space="preserve"> и по качеству.  </w:t>
      </w:r>
      <w:r w:rsidR="009D4222">
        <w:rPr>
          <w:rFonts w:ascii="Times New Roman" w:hAnsi="Times New Roman" w:cs="Times New Roman"/>
          <w:sz w:val="24"/>
          <w:szCs w:val="24"/>
        </w:rPr>
        <w:t xml:space="preserve"> 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sz w:val="24"/>
          <w:szCs w:val="24"/>
        </w:rPr>
        <w:t xml:space="preserve"> Поселение нуждается в строительстве </w:t>
      </w:r>
      <w:r w:rsidR="00532C6C">
        <w:rPr>
          <w:rFonts w:ascii="Times New Roman" w:hAnsi="Times New Roman" w:cs="Times New Roman"/>
          <w:sz w:val="24"/>
          <w:szCs w:val="24"/>
        </w:rPr>
        <w:t xml:space="preserve">детского сада, </w:t>
      </w:r>
      <w:r w:rsidR="00A77CA4">
        <w:rPr>
          <w:rFonts w:ascii="Times New Roman" w:hAnsi="Times New Roman" w:cs="Times New Roman"/>
          <w:sz w:val="24"/>
          <w:szCs w:val="24"/>
        </w:rPr>
        <w:t>спортивного зала, стадиона, отсу</w:t>
      </w:r>
      <w:r w:rsidR="00A77CA4">
        <w:rPr>
          <w:rFonts w:ascii="Times New Roman" w:hAnsi="Times New Roman" w:cs="Times New Roman"/>
          <w:sz w:val="24"/>
          <w:szCs w:val="24"/>
        </w:rPr>
        <w:t>т</w:t>
      </w:r>
      <w:r w:rsidR="00A77CA4">
        <w:rPr>
          <w:rFonts w:ascii="Times New Roman" w:hAnsi="Times New Roman" w:cs="Times New Roman"/>
          <w:sz w:val="24"/>
          <w:szCs w:val="24"/>
        </w:rPr>
        <w:t>ствует центр досуга и детского творчества.</w:t>
      </w:r>
    </w:p>
    <w:p w:rsidR="0061133B" w:rsidRPr="00BD36F4" w:rsidRDefault="0061133B" w:rsidP="0061133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9D4222" w:rsidP="00A77CA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r w:rsidR="00A77CA4" w:rsidRPr="00614CE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развития социальной инфраструктуры.</w:t>
      </w:r>
    </w:p>
    <w:p w:rsidR="00A77CA4" w:rsidRPr="00456525" w:rsidRDefault="00532C6C" w:rsidP="00532C6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7CA4" w:rsidRPr="00456525">
        <w:rPr>
          <w:rFonts w:ascii="Times New Roman" w:hAnsi="Times New Roman" w:cs="Times New Roman"/>
          <w:sz w:val="24"/>
          <w:szCs w:val="24"/>
        </w:rPr>
        <w:t>Социальная инфраструктура представляет собой многоотраслевой комплекс, действ</w:t>
      </w:r>
      <w:r w:rsidR="00A77CA4" w:rsidRPr="00456525">
        <w:rPr>
          <w:rFonts w:ascii="Times New Roman" w:hAnsi="Times New Roman" w:cs="Times New Roman"/>
          <w:sz w:val="24"/>
          <w:szCs w:val="24"/>
        </w:rPr>
        <w:t>у</w:t>
      </w:r>
      <w:r w:rsidR="00A77CA4" w:rsidRPr="00456525">
        <w:rPr>
          <w:rFonts w:ascii="Times New Roman" w:hAnsi="Times New Roman" w:cs="Times New Roman"/>
          <w:sz w:val="24"/>
          <w:szCs w:val="24"/>
        </w:rPr>
        <w:t>ющий в интересах повышения благосостояния его населения. Она охватывает систему образования и подготовки кадров, здравоохранение, культуру, физическую культуру и спорт и т.д. Уровень развития социальной сферы в сильной степени определяется общим состоянием экономики отдельных территориальных образований, инвестиционной и с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циальной политикой государственных структур и другими факторами. </w:t>
      </w:r>
      <w:proofErr w:type="gramStart"/>
      <w:r w:rsidR="00A77CA4" w:rsidRPr="00456525">
        <w:rPr>
          <w:rFonts w:ascii="Times New Roman" w:hAnsi="Times New Roman" w:cs="Times New Roman"/>
          <w:sz w:val="24"/>
          <w:szCs w:val="24"/>
        </w:rPr>
        <w:t>В числе после</w:t>
      </w:r>
      <w:r w:rsidR="00A77CA4" w:rsidRPr="00456525">
        <w:rPr>
          <w:rFonts w:ascii="Times New Roman" w:hAnsi="Times New Roman" w:cs="Times New Roman"/>
          <w:sz w:val="24"/>
          <w:szCs w:val="24"/>
        </w:rPr>
        <w:t>д</w:t>
      </w:r>
      <w:r w:rsidR="00A77CA4" w:rsidRPr="00456525">
        <w:rPr>
          <w:rFonts w:ascii="Times New Roman" w:hAnsi="Times New Roman" w:cs="Times New Roman"/>
          <w:sz w:val="24"/>
          <w:szCs w:val="24"/>
        </w:rPr>
        <w:t>них важная роль принадлежит особенностям географического положения муниципал</w:t>
      </w:r>
      <w:r w:rsidR="00A77CA4" w:rsidRPr="00456525">
        <w:rPr>
          <w:rFonts w:ascii="Times New Roman" w:hAnsi="Times New Roman" w:cs="Times New Roman"/>
          <w:sz w:val="24"/>
          <w:szCs w:val="24"/>
        </w:rPr>
        <w:t>ь</w:t>
      </w:r>
      <w:r w:rsidR="00A77CA4" w:rsidRPr="00456525">
        <w:rPr>
          <w:rFonts w:ascii="Times New Roman" w:hAnsi="Times New Roman" w:cs="Times New Roman"/>
          <w:sz w:val="24"/>
          <w:szCs w:val="24"/>
        </w:rPr>
        <w:t>ного образования.</w:t>
      </w:r>
      <w:proofErr w:type="gram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сельское поселение находится в </w:t>
      </w:r>
      <w:r w:rsidR="00A77CA4">
        <w:rPr>
          <w:rFonts w:ascii="Times New Roman" w:hAnsi="Times New Roman" w:cs="Times New Roman"/>
          <w:sz w:val="24"/>
          <w:szCs w:val="24"/>
        </w:rPr>
        <w:t xml:space="preserve"> некотором отдалении от  районного центра и в </w:t>
      </w:r>
      <w:r w:rsidR="00A77CA4" w:rsidRPr="00456525">
        <w:rPr>
          <w:rFonts w:ascii="Times New Roman" w:hAnsi="Times New Roman" w:cs="Times New Roman"/>
          <w:sz w:val="24"/>
          <w:szCs w:val="24"/>
        </w:rPr>
        <w:t>некотором простран</w:t>
      </w:r>
      <w:r w:rsidR="00A77CA4">
        <w:rPr>
          <w:rFonts w:ascii="Times New Roman" w:hAnsi="Times New Roman" w:cs="Times New Roman"/>
          <w:sz w:val="24"/>
          <w:szCs w:val="24"/>
        </w:rPr>
        <w:t>ственном удалении от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республиканского цен</w:t>
      </w:r>
      <w:r w:rsidR="00A77CA4">
        <w:rPr>
          <w:rFonts w:ascii="Times New Roman" w:hAnsi="Times New Roman" w:cs="Times New Roman"/>
          <w:sz w:val="24"/>
          <w:szCs w:val="24"/>
        </w:rPr>
        <w:t xml:space="preserve">тра. </w:t>
      </w:r>
      <w:r w:rsidR="00A77CA4" w:rsidRPr="00456525">
        <w:rPr>
          <w:rFonts w:ascii="Times New Roman" w:hAnsi="Times New Roman" w:cs="Times New Roman"/>
          <w:sz w:val="24"/>
          <w:szCs w:val="24"/>
        </w:rPr>
        <w:t>Это предопределя</w:t>
      </w:r>
      <w:r w:rsidR="00A77CA4">
        <w:rPr>
          <w:rFonts w:ascii="Times New Roman" w:hAnsi="Times New Roman" w:cs="Times New Roman"/>
          <w:sz w:val="24"/>
          <w:szCs w:val="24"/>
        </w:rPr>
        <w:t>ет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ориентацию на </w:t>
      </w:r>
      <w:r w:rsidR="00A77CA4">
        <w:rPr>
          <w:rFonts w:ascii="Times New Roman" w:hAnsi="Times New Roman" w:cs="Times New Roman"/>
          <w:sz w:val="24"/>
          <w:szCs w:val="24"/>
        </w:rPr>
        <w:t xml:space="preserve">некое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автономное обслуживание своего </w:t>
      </w:r>
      <w:r w:rsidR="00A77CA4" w:rsidRPr="00456525">
        <w:rPr>
          <w:rFonts w:ascii="Times New Roman" w:hAnsi="Times New Roman" w:cs="Times New Roman"/>
          <w:sz w:val="24"/>
          <w:szCs w:val="24"/>
        </w:rPr>
        <w:lastRenderedPageBreak/>
        <w:t xml:space="preserve">населения подавляющим большинством видов социальных услуг. </w:t>
      </w:r>
      <w:r w:rsidR="00A77CA4">
        <w:rPr>
          <w:rFonts w:ascii="Times New Roman" w:hAnsi="Times New Roman" w:cs="Times New Roman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го развития отраслей социальной сферы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производи</w:t>
      </w:r>
      <w:r w:rsidR="00A77CA4" w:rsidRPr="00456525">
        <w:rPr>
          <w:rFonts w:ascii="Times New Roman" w:hAnsi="Times New Roman" w:cs="Times New Roman"/>
          <w:sz w:val="24"/>
          <w:szCs w:val="24"/>
        </w:rPr>
        <w:t>л</w:t>
      </w:r>
      <w:r w:rsidR="00A77CA4" w:rsidRPr="00456525">
        <w:rPr>
          <w:rFonts w:ascii="Times New Roman" w:hAnsi="Times New Roman" w:cs="Times New Roman"/>
          <w:sz w:val="24"/>
          <w:szCs w:val="24"/>
        </w:rPr>
        <w:t>ся на основе анализа современного их состояния с последующей экстраполяцией на средне- и дальнесрочные периоды. При этом учитывались разработанные прогнозные показатели перспективной демографической ситуации, экономической подсистемы, те</w:t>
      </w:r>
      <w:r w:rsidR="00A77CA4" w:rsidRPr="00456525">
        <w:rPr>
          <w:rFonts w:ascii="Times New Roman" w:hAnsi="Times New Roman" w:cs="Times New Roman"/>
          <w:sz w:val="24"/>
          <w:szCs w:val="24"/>
        </w:rPr>
        <w:t>н</w:t>
      </w:r>
      <w:r w:rsidR="00A77CA4" w:rsidRPr="00456525">
        <w:rPr>
          <w:rFonts w:ascii="Times New Roman" w:hAnsi="Times New Roman" w:cs="Times New Roman"/>
          <w:sz w:val="24"/>
          <w:szCs w:val="24"/>
        </w:rPr>
        <w:t>денции мирового и отечественного развития социальной сферы. В основу расчетов пе</w:t>
      </w:r>
      <w:r w:rsidR="00A77CA4" w:rsidRPr="00456525">
        <w:rPr>
          <w:rFonts w:ascii="Times New Roman" w:hAnsi="Times New Roman" w:cs="Times New Roman"/>
          <w:sz w:val="24"/>
          <w:szCs w:val="24"/>
        </w:rPr>
        <w:t>р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спективной потребности и обеспеченности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социал</w:t>
      </w:r>
      <w:r w:rsidR="00A77CA4" w:rsidRPr="00456525">
        <w:rPr>
          <w:rFonts w:ascii="Times New Roman" w:hAnsi="Times New Roman" w:cs="Times New Roman"/>
          <w:sz w:val="24"/>
          <w:szCs w:val="24"/>
        </w:rPr>
        <w:t>ь</w:t>
      </w:r>
      <w:r w:rsidR="00A77CA4" w:rsidRPr="00456525">
        <w:rPr>
          <w:rFonts w:ascii="Times New Roman" w:hAnsi="Times New Roman" w:cs="Times New Roman"/>
          <w:sz w:val="24"/>
          <w:szCs w:val="24"/>
        </w:rPr>
        <w:t>ной инфраструктурой и услугами были положены: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нормативные показатели, изложенные в Распоряжении Правительства Ро</w:t>
      </w:r>
      <w:r w:rsidRPr="00456525">
        <w:rPr>
          <w:rFonts w:ascii="Times New Roman" w:hAnsi="Times New Roman" w:cs="Times New Roman"/>
          <w:sz w:val="24"/>
          <w:szCs w:val="24"/>
        </w:rPr>
        <w:t>с</w:t>
      </w:r>
      <w:r w:rsidRPr="00456525">
        <w:rPr>
          <w:rFonts w:ascii="Times New Roman" w:hAnsi="Times New Roman" w:cs="Times New Roman"/>
          <w:sz w:val="24"/>
          <w:szCs w:val="24"/>
        </w:rPr>
        <w:t>сийской Федерации от 14 июля 2001 года №942-р «О социальных нормах и нормативах» и соответствующем документе от 19 октября 1999 года «Мет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дика определения нормативной потребности субъектов Российской Федер</w:t>
      </w:r>
      <w:r w:rsidRPr="00456525">
        <w:rPr>
          <w:rFonts w:ascii="Times New Roman" w:hAnsi="Times New Roman" w:cs="Times New Roman"/>
          <w:sz w:val="24"/>
          <w:szCs w:val="24"/>
        </w:rPr>
        <w:t>а</w:t>
      </w:r>
      <w:r w:rsidRPr="00456525">
        <w:rPr>
          <w:rFonts w:ascii="Times New Roman" w:hAnsi="Times New Roman" w:cs="Times New Roman"/>
          <w:sz w:val="24"/>
          <w:szCs w:val="24"/>
        </w:rPr>
        <w:t>ции в объектах социальной инфраструктуры»;</w:t>
      </w:r>
    </w:p>
    <w:p w:rsidR="00A77CA4" w:rsidRPr="00456525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утвержденные Правительством РФ изменениям в социальные нормы и нормативы, изложенные в Распоряжении от 13 июля </w:t>
      </w:r>
      <w:smartTag w:uri="urn:schemas-microsoft-com:office:smarttags" w:element="metricconverter">
        <w:smartTagPr>
          <w:attr w:name="ProductID" w:val="2007 г"/>
        </w:smartTagPr>
        <w:r w:rsidRPr="00456525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456525">
        <w:rPr>
          <w:rFonts w:ascii="Times New Roman" w:hAnsi="Times New Roman" w:cs="Times New Roman"/>
          <w:sz w:val="24"/>
          <w:szCs w:val="24"/>
        </w:rPr>
        <w:t>. № 923-р;</w:t>
      </w:r>
    </w:p>
    <w:p w:rsidR="00A77CA4" w:rsidRDefault="00A77CA4" w:rsidP="00A77CA4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>- нормативы СНиП 2.07.01-89</w:t>
      </w:r>
      <w:r w:rsidRPr="00456525">
        <w:rPr>
          <w:rFonts w:ascii="Times New Roman" w:hAnsi="Times New Roman" w:cs="Times New Roman"/>
          <w:sz w:val="24"/>
          <w:szCs w:val="24"/>
        </w:rPr>
        <w:sym w:font="Symbol" w:char="F02A"/>
      </w:r>
      <w:r w:rsidRPr="00456525">
        <w:rPr>
          <w:rFonts w:ascii="Times New Roman" w:hAnsi="Times New Roman" w:cs="Times New Roman"/>
          <w:sz w:val="24"/>
          <w:szCs w:val="24"/>
        </w:rPr>
        <w:t>.</w:t>
      </w:r>
    </w:p>
    <w:p w:rsidR="007B54D2" w:rsidRPr="00C22447" w:rsidRDefault="007B54D2" w:rsidP="007B54D2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Расчетная чис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ленность населения </w:t>
      </w:r>
      <w:r w:rsidR="00CD68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32C6C">
        <w:rPr>
          <w:rFonts w:ascii="Times New Roman" w:hAnsi="Times New Roman" w:cs="Times New Roman"/>
          <w:color w:val="000000" w:themeColor="text1"/>
          <w:sz w:val="24"/>
          <w:szCs w:val="24"/>
        </w:rPr>
        <w:t>Койданского</w:t>
      </w:r>
      <w:proofErr w:type="spellEnd"/>
      <w:r w:rsid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 определяется на базе ретроспективного анализа движения населения поселения и перспектив его экон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мического развития. 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Целями демографической политики являются небольшой рост  численности населения на 1 очередь и создание условий для ее дальнейшего роста на перспективу, а также п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вышение качества жизни и увеличение ожидаемой продолжительности жизни к 2016г. до 70 лет, к  2025г. до 75лет.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задачами демографической политики являются:</w:t>
      </w:r>
    </w:p>
    <w:p w:rsidR="007B54D2" w:rsidRPr="00C22447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сокращение уровня смертности не менее чем в 1,3 раза, прежде всего граждан в труд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22447">
        <w:rPr>
          <w:rFonts w:ascii="Times New Roman" w:hAnsi="Times New Roman" w:cs="Times New Roman"/>
          <w:color w:val="000000" w:themeColor="text1"/>
          <w:sz w:val="24"/>
          <w:szCs w:val="24"/>
        </w:rPr>
        <w:t>способном возрасте;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сокращение уровня материнской и младенческой смертности не менее чем в 1,5 раза, укрепление репродуктивного здоровья населения, здоровья детей и подростков;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</w:t>
      </w:r>
      <w:r w:rsidRPr="00007C4A">
        <w:rPr>
          <w:rFonts w:ascii="Times New Roman" w:hAnsi="Times New Roman" w:cs="Times New Roman"/>
          <w:sz w:val="24"/>
          <w:szCs w:val="24"/>
        </w:rPr>
        <w:t>з</w:t>
      </w:r>
      <w:r w:rsidRPr="00007C4A">
        <w:rPr>
          <w:rFonts w:ascii="Times New Roman" w:hAnsi="Times New Roman" w:cs="Times New Roman"/>
          <w:sz w:val="24"/>
          <w:szCs w:val="24"/>
        </w:rPr>
        <w:t>ни, существенное снижение уровня заболеваемости социально значимыми и предста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ляющими опасность для окружающих заболеваниями, улучшение качества жизни бол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>ных, страдающих хроническими заболеваниями, и инвалидов;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повышение уровня рождаемости (увеличение суммарного показателя рождаемости в 1,5 раза);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укрепление института семьи, возрождение и сохранение духовно-нравственных трад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ций семейных отношений;</w:t>
      </w:r>
    </w:p>
    <w:p w:rsidR="007B54D2" w:rsidRPr="00007C4A" w:rsidRDefault="007B54D2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года увеличится   и составит в 2020 году – 106,0%, а в 2030г. - 123,0% от современного состояния.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Спрос на услуги социальной инфраструктуры подразумевает  </w:t>
      </w:r>
      <w:r w:rsidRPr="00007C4A">
        <w:rPr>
          <w:rFonts w:ascii="Times New Roman" w:hAnsi="Times New Roman" w:cs="Times New Roman"/>
          <w:sz w:val="24"/>
          <w:szCs w:val="24"/>
        </w:rPr>
        <w:t>дальнейшее формиров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общественно-деловой зоны, обеспечивающей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r w:rsidR="00F931B7"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 w:rsidR="00F931B7"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статус административного центра сельского поселения.</w:t>
      </w:r>
    </w:p>
    <w:p w:rsidR="00B320D9" w:rsidRPr="00B320D9" w:rsidRDefault="007B54D2" w:rsidP="00F931B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Планируется на расчетный срок реализации </w:t>
      </w:r>
      <w:r>
        <w:rPr>
          <w:rFonts w:ascii="Times New Roman" w:hAnsi="Times New Roman" w:cs="Times New Roman"/>
          <w:sz w:val="24"/>
          <w:szCs w:val="24"/>
        </w:rPr>
        <w:t xml:space="preserve"> программы комплексного развития соц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4546A">
        <w:rPr>
          <w:rFonts w:ascii="Times New Roman" w:hAnsi="Times New Roman" w:cs="Times New Roman"/>
          <w:sz w:val="24"/>
          <w:szCs w:val="24"/>
        </w:rPr>
        <w:t>альной инфраструктуры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3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46A" w:rsidRPr="00532C6C" w:rsidRDefault="00B320D9" w:rsidP="003454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20D9">
        <w:rPr>
          <w:rFonts w:ascii="Times New Roman" w:hAnsi="Times New Roman" w:cs="Times New Roman"/>
          <w:sz w:val="24"/>
          <w:szCs w:val="24"/>
        </w:rPr>
        <w:t xml:space="preserve">- </w:t>
      </w:r>
      <w:r w:rsidR="0034546A">
        <w:rPr>
          <w:rFonts w:ascii="Times New Roman" w:hAnsi="Times New Roman" w:cs="Times New Roman"/>
          <w:sz w:val="24"/>
          <w:szCs w:val="24"/>
        </w:rPr>
        <w:t xml:space="preserve"> </w:t>
      </w:r>
      <w:r w:rsidR="0034546A" w:rsidRP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строительство  </w:t>
      </w:r>
      <w:r w:rsidR="003454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школы </w:t>
      </w:r>
    </w:p>
    <w:p w:rsidR="0034546A" w:rsidRDefault="0034546A" w:rsidP="003454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строительство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спортивного зала</w:t>
      </w:r>
      <w:r w:rsidRP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34546A" w:rsidRDefault="0034546A" w:rsidP="003454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строительство Дома культуры;</w:t>
      </w:r>
    </w:p>
    <w:p w:rsidR="0034546A" w:rsidRDefault="0034546A" w:rsidP="003454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строительство административного здания;</w:t>
      </w:r>
    </w:p>
    <w:p w:rsidR="007B54D2" w:rsidRPr="00007C4A" w:rsidRDefault="0034546A" w:rsidP="0034546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улучшение жилищных условий граждан, в том числе молодых специалистов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2C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>Предполагается в жилой зоне выделение мест под строительство объектов торговли, обслуживания, общественного питания и малого бизнеса.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Вокруг существующих и планируемых объектов общественного назначения, а также в жилых зонах, где возможно, предусматривается озеленение территории и благоустро</w:t>
      </w:r>
      <w:r w:rsidRPr="00007C4A">
        <w:rPr>
          <w:rFonts w:ascii="Times New Roman" w:hAnsi="Times New Roman" w:cs="Times New Roman"/>
          <w:sz w:val="24"/>
          <w:szCs w:val="24"/>
        </w:rPr>
        <w:t>й</w:t>
      </w:r>
      <w:r w:rsidRPr="00007C4A">
        <w:rPr>
          <w:rFonts w:ascii="Times New Roman" w:hAnsi="Times New Roman" w:cs="Times New Roman"/>
          <w:sz w:val="24"/>
          <w:szCs w:val="24"/>
        </w:rPr>
        <w:t>ство её путем создания скверов, цветников, газонов.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Улицы населенного пункта реконструируются в соответствии с действующими норм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>ми, асфальтируются, в местах общественного назначения предусматриваются места для гостевых стоянок автомобильного транспорта.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Новое жилое строительство индивидуальными жилыми домами с участками пред</w:t>
      </w:r>
      <w:r w:rsidRPr="00007C4A">
        <w:rPr>
          <w:rFonts w:ascii="Times New Roman" w:hAnsi="Times New Roman" w:cs="Times New Roman"/>
          <w:sz w:val="24"/>
          <w:szCs w:val="24"/>
        </w:rPr>
        <w:t>у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сматривается </w:t>
      </w:r>
      <w:r w:rsidR="00F931B7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на свободных территориях и за счет заполнения пустующих площадей в существующих жилых кварталах.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Жилищный фонд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 числу основных задач жилищной политики сельских поселений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к расчетному сроку можно отнести: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строительство  нового жилищного фонда в целях создания условий для 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 каждой семье отдельного дома;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Pr="00007C4A">
        <w:rPr>
          <w:rFonts w:ascii="Times New Roman" w:hAnsi="Times New Roman" w:cs="Times New Roman"/>
          <w:bCs/>
          <w:sz w:val="24"/>
          <w:szCs w:val="24"/>
        </w:rPr>
        <w:t>прозрачных условий для формирования рынка земельны</w:t>
      </w:r>
      <w:r w:rsidRPr="00007C4A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007C4A">
        <w:rPr>
          <w:rFonts w:ascii="Times New Roman" w:hAnsi="Times New Roman" w:cs="Times New Roman"/>
          <w:bCs/>
          <w:sz w:val="24"/>
          <w:szCs w:val="24"/>
        </w:rPr>
        <w:t>участков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под з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стройку, рынка подрядных работ;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07C4A">
        <w:rPr>
          <w:rFonts w:ascii="Times New Roman" w:hAnsi="Times New Roman" w:cs="Times New Roman"/>
          <w:sz w:val="24"/>
          <w:szCs w:val="24"/>
        </w:rPr>
        <w:t>формирование системы инженерного оборудования и благоустройства  с предоставл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нием населению, проживающему в жилищном фонде всех форм собственности, возмо</w:t>
      </w:r>
      <w:r w:rsidRPr="00007C4A">
        <w:rPr>
          <w:rFonts w:ascii="Times New Roman" w:hAnsi="Times New Roman" w:cs="Times New Roman"/>
          <w:sz w:val="24"/>
          <w:szCs w:val="24"/>
        </w:rPr>
        <w:t>ж</w:t>
      </w:r>
      <w:r w:rsidRPr="00007C4A">
        <w:rPr>
          <w:rFonts w:ascii="Times New Roman" w:hAnsi="Times New Roman" w:cs="Times New Roman"/>
          <w:sz w:val="24"/>
          <w:szCs w:val="24"/>
        </w:rPr>
        <w:t>ности полного инженерного оборудования.</w:t>
      </w:r>
    </w:p>
    <w:p w:rsidR="007B54D2" w:rsidRPr="00007C4A" w:rsidRDefault="00B320D9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2C6C">
        <w:rPr>
          <w:rFonts w:ascii="Times New Roman" w:hAnsi="Times New Roman" w:cs="Times New Roman"/>
          <w:sz w:val="24"/>
          <w:szCs w:val="24"/>
        </w:rPr>
        <w:t xml:space="preserve"> </w:t>
      </w:r>
      <w:r w:rsidR="007B54D2" w:rsidRPr="00007C4A">
        <w:rPr>
          <w:rFonts w:ascii="Times New Roman" w:hAnsi="Times New Roman" w:cs="Times New Roman"/>
          <w:sz w:val="24"/>
          <w:szCs w:val="24"/>
        </w:rPr>
        <w:t>Средний показат</w:t>
      </w:r>
      <w:r w:rsidR="007B54D2">
        <w:rPr>
          <w:rFonts w:ascii="Times New Roman" w:hAnsi="Times New Roman" w:cs="Times New Roman"/>
          <w:sz w:val="24"/>
          <w:szCs w:val="24"/>
        </w:rPr>
        <w:t>ель</w:t>
      </w:r>
      <w:r w:rsidR="00532C6C">
        <w:rPr>
          <w:rFonts w:ascii="Times New Roman" w:hAnsi="Times New Roman" w:cs="Times New Roman"/>
          <w:sz w:val="24"/>
          <w:szCs w:val="24"/>
        </w:rPr>
        <w:t xml:space="preserve"> жилищной обеспеченности – 10,8 ч/</w:t>
      </w:r>
      <w:r w:rsidR="007B54D2" w:rsidRPr="00007C4A">
        <w:rPr>
          <w:rFonts w:ascii="Times New Roman" w:hAnsi="Times New Roman" w:cs="Times New Roman"/>
          <w:sz w:val="24"/>
          <w:szCs w:val="24"/>
        </w:rPr>
        <w:t>м</w:t>
      </w:r>
      <w:r w:rsidR="007B54D2"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ниже средних показателей по </w:t>
      </w:r>
      <w:proofErr w:type="spellStart"/>
      <w:r w:rsidR="007B54D2" w:rsidRPr="00007C4A">
        <w:rPr>
          <w:rFonts w:ascii="Times New Roman" w:hAnsi="Times New Roman" w:cs="Times New Roman"/>
          <w:sz w:val="24"/>
          <w:szCs w:val="24"/>
        </w:rPr>
        <w:t>Карачаево</w:t>
      </w:r>
      <w:proofErr w:type="spellEnd"/>
      <w:r w:rsidR="007B54D2" w:rsidRPr="00007C4A">
        <w:rPr>
          <w:rFonts w:ascii="Times New Roman" w:hAnsi="Times New Roman" w:cs="Times New Roman"/>
          <w:sz w:val="24"/>
          <w:szCs w:val="24"/>
        </w:rPr>
        <w:t xml:space="preserve"> – Черкесской республике (</w:t>
      </w:r>
      <w:smartTag w:uri="urn:schemas-microsoft-com:office:smarttags" w:element="metricconverter">
        <w:smartTagPr>
          <w:attr w:name="ProductID" w:val="19,7 м2"/>
        </w:smartTagPr>
        <w:r w:rsidR="007B54D2" w:rsidRPr="00007C4A">
          <w:rPr>
            <w:rFonts w:ascii="Times New Roman" w:hAnsi="Times New Roman" w:cs="Times New Roman"/>
            <w:sz w:val="24"/>
            <w:szCs w:val="24"/>
          </w:rPr>
          <w:t>19,7 м</w:t>
        </w:r>
        <w:r w:rsidR="007B54D2"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="007B54D2" w:rsidRPr="00007C4A">
        <w:rPr>
          <w:rFonts w:ascii="Times New Roman" w:hAnsi="Times New Roman" w:cs="Times New Roman"/>
          <w:sz w:val="24"/>
          <w:szCs w:val="24"/>
        </w:rPr>
        <w:t xml:space="preserve"> на человека).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В соответствии с п.2.1.5 Нормативов расчетные показатели жилищной обеспеченности для малоэтажной и индивидуальной жилой застройки не нормируются. Однако в соо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ветствии со схемой территориального планирования, для расчётов объемов инженерной инфраструктуры, условно рекомендуется принимать показатель жилищной обеспеченн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 xml:space="preserve">сти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 на 2020 год в размере </w:t>
      </w:r>
      <w:smartTag w:uri="urn:schemas-microsoft-com:office:smarttags" w:element="metricconverter">
        <w:smartTagPr>
          <w:attr w:name="ProductID" w:val="25,0 м2"/>
        </w:smartTagPr>
        <w:r w:rsidRPr="00007C4A">
          <w:rPr>
            <w:rFonts w:ascii="Times New Roman" w:hAnsi="Times New Roman" w:cs="Times New Roman"/>
            <w:sz w:val="24"/>
            <w:szCs w:val="24"/>
          </w:rPr>
          <w:t>25,0 м</w:t>
        </w:r>
        <w:r w:rsidRPr="00007C4A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чел, а на 2026 год – 28</w:t>
      </w:r>
      <w:r w:rsidRPr="00007C4A">
        <w:rPr>
          <w:rFonts w:ascii="Times New Roman" w:hAnsi="Times New Roman" w:cs="Times New Roman"/>
          <w:sz w:val="24"/>
          <w:szCs w:val="24"/>
        </w:rPr>
        <w:t>,0 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07C4A">
        <w:rPr>
          <w:rFonts w:ascii="Times New Roman" w:hAnsi="Times New Roman" w:cs="Times New Roman"/>
          <w:sz w:val="24"/>
          <w:szCs w:val="24"/>
        </w:rPr>
        <w:t xml:space="preserve">на чел.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Всего на расчетный срок </w:t>
      </w:r>
      <w:r>
        <w:rPr>
          <w:rFonts w:ascii="Times New Roman" w:hAnsi="Times New Roman" w:cs="Times New Roman"/>
          <w:sz w:val="24"/>
          <w:szCs w:val="24"/>
        </w:rPr>
        <w:t xml:space="preserve"> реализации программы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 объем нового жилищн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го строительства в размере </w:t>
      </w:r>
      <w:r w:rsidR="00532C6C">
        <w:rPr>
          <w:rFonts w:ascii="Times New Roman" w:hAnsi="Times New Roman" w:cs="Times New Roman"/>
          <w:sz w:val="24"/>
          <w:szCs w:val="24"/>
        </w:rPr>
        <w:t xml:space="preserve"> 51,13</w:t>
      </w:r>
      <w:r w:rsidRPr="00007C4A">
        <w:rPr>
          <w:rFonts w:ascii="Times New Roman" w:hAnsi="Times New Roman" w:cs="Times New Roman"/>
          <w:sz w:val="24"/>
          <w:szCs w:val="24"/>
        </w:rPr>
        <w:t xml:space="preserve"> тыс.м</w:t>
      </w:r>
      <w:r w:rsidRPr="00007C4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07C4A">
        <w:rPr>
          <w:rFonts w:ascii="Times New Roman" w:hAnsi="Times New Roman" w:cs="Times New Roman"/>
          <w:sz w:val="24"/>
          <w:szCs w:val="24"/>
        </w:rPr>
        <w:t xml:space="preserve"> общей площади.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Новое жилищное строительство на территории сельского поселения предусматривается малоэтажной индивидуальной застройкой с участками и  планируется по трем направл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ниям: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на свободных территориях (резервы которых ограничены);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уплотнительная застройка существующих жилых зон;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ab/>
        <w:t>- реконструкция и расширение существующих жилых домов.</w:t>
      </w: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Основным типом нового жилищного строительства на территории сельского поселения предлагается малоэтажная индивидуальная жилая застройка. </w:t>
      </w:r>
    </w:p>
    <w:p w:rsidR="007B54D2" w:rsidRPr="00721A2A" w:rsidRDefault="007B54D2" w:rsidP="007B54D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ab/>
      </w:r>
    </w:p>
    <w:p w:rsidR="007B54D2" w:rsidRPr="00721A2A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21A2A">
        <w:rPr>
          <w:rFonts w:ascii="Times New Roman" w:hAnsi="Times New Roman" w:cs="Times New Roman"/>
          <w:b/>
          <w:i/>
          <w:iCs/>
          <w:sz w:val="24"/>
          <w:szCs w:val="24"/>
        </w:rPr>
        <w:t>Культурно-бытовое обслуживание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 xml:space="preserve">           Формирование и развитие системы культурно-бытового обслуживания в знач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 xml:space="preserve">тельной мере способствует достижению главной цели градостроительной политики – обеспечению комфортности проживания населения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Основной задачей к</w:t>
      </w:r>
      <w:r>
        <w:rPr>
          <w:rFonts w:ascii="Times New Roman" w:hAnsi="Times New Roman" w:cs="Times New Roman"/>
          <w:sz w:val="24"/>
          <w:szCs w:val="24"/>
        </w:rPr>
        <w:t xml:space="preserve">ультурно-бытового обслуживания </w:t>
      </w:r>
      <w:r w:rsidR="00B320D9">
        <w:rPr>
          <w:rFonts w:ascii="Times New Roman" w:hAnsi="Times New Roman" w:cs="Times New Roman"/>
          <w:sz w:val="24"/>
          <w:szCs w:val="24"/>
        </w:rPr>
        <w:t xml:space="preserve"> </w:t>
      </w:r>
      <w:r w:rsidR="003316D2">
        <w:rPr>
          <w:rFonts w:ascii="Times New Roman" w:hAnsi="Times New Roman" w:cs="Times New Roman"/>
          <w:sz w:val="24"/>
          <w:szCs w:val="24"/>
        </w:rPr>
        <w:t xml:space="preserve"> Красногорского</w:t>
      </w:r>
      <w:r w:rsidRPr="00007C4A"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селения на расчетный срок является формирование  системы обслуживания, которая бы позволила обеспечить человека всем необходимым, но в разумных, экономически опра</w:t>
      </w:r>
      <w:r w:rsidRPr="00007C4A">
        <w:rPr>
          <w:rFonts w:ascii="Times New Roman" w:hAnsi="Times New Roman" w:cs="Times New Roman"/>
          <w:sz w:val="24"/>
          <w:szCs w:val="24"/>
        </w:rPr>
        <w:t>в</w:t>
      </w:r>
      <w:r w:rsidRPr="00007C4A">
        <w:rPr>
          <w:rFonts w:ascii="Times New Roman" w:hAnsi="Times New Roman" w:cs="Times New Roman"/>
          <w:sz w:val="24"/>
          <w:szCs w:val="24"/>
        </w:rPr>
        <w:t>данных пределах по радиусу доступности и ассортименту услуг.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>Это возможно лишь на основе многоуровневой системы культурно-бытового обслуж</w:t>
      </w:r>
      <w:r w:rsidRPr="00007C4A">
        <w:rPr>
          <w:rFonts w:ascii="Times New Roman" w:hAnsi="Times New Roman" w:cs="Times New Roman"/>
          <w:sz w:val="24"/>
          <w:szCs w:val="24"/>
        </w:rPr>
        <w:t>и</w:t>
      </w:r>
      <w:r w:rsidRPr="00007C4A">
        <w:rPr>
          <w:rFonts w:ascii="Times New Roman" w:hAnsi="Times New Roman" w:cs="Times New Roman"/>
          <w:sz w:val="24"/>
          <w:szCs w:val="24"/>
        </w:rPr>
        <w:t>вания, которая позволяет в соответствии с проектной системой расселения, основанной на иерархической соподчиненности опорных центров, создавать экономически целес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образную социальную инфраструктуру.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lastRenderedPageBreak/>
        <w:t xml:space="preserve">     Проектная система расселения и тесно связанная с ней система обслуживания вкл</w:t>
      </w:r>
      <w:r w:rsidRPr="00007C4A">
        <w:rPr>
          <w:rFonts w:ascii="Times New Roman" w:hAnsi="Times New Roman" w:cs="Times New Roman"/>
          <w:sz w:val="24"/>
          <w:szCs w:val="24"/>
        </w:rPr>
        <w:t>ю</w:t>
      </w:r>
      <w:r w:rsidRPr="00007C4A">
        <w:rPr>
          <w:rFonts w:ascii="Times New Roman" w:hAnsi="Times New Roman" w:cs="Times New Roman"/>
          <w:sz w:val="24"/>
          <w:szCs w:val="24"/>
        </w:rPr>
        <w:t xml:space="preserve">чает для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района 4 уровня обслуживания. 1 и 2 уровни располож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 на территории республики за границами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  района. 3 и 4  уровни обслуживания расположены на территории района.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1 уровень.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г. Черкесск должен как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республиканский центр</w:t>
      </w:r>
      <w:r w:rsidRPr="00007C4A">
        <w:rPr>
          <w:rFonts w:ascii="Times New Roman" w:hAnsi="Times New Roman" w:cs="Times New Roman"/>
          <w:sz w:val="24"/>
          <w:szCs w:val="24"/>
        </w:rPr>
        <w:t xml:space="preserve">  концентрировать уникал</w:t>
      </w:r>
      <w:r w:rsidRPr="00007C4A">
        <w:rPr>
          <w:rFonts w:ascii="Times New Roman" w:hAnsi="Times New Roman" w:cs="Times New Roman"/>
          <w:sz w:val="24"/>
          <w:szCs w:val="24"/>
        </w:rPr>
        <w:t>ь</w:t>
      </w:r>
      <w:r w:rsidRPr="00007C4A">
        <w:rPr>
          <w:rFonts w:ascii="Times New Roman" w:hAnsi="Times New Roman" w:cs="Times New Roman"/>
          <w:sz w:val="24"/>
          <w:szCs w:val="24"/>
        </w:rPr>
        <w:t xml:space="preserve">ные виды эпизодического  обслуживания (с периодичностью пользования реже 1 раза в месяц), которые распространяли бы свое влияние на республику в целом.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2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В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межрайонных центрах</w:t>
      </w:r>
      <w:r w:rsidRPr="00007C4A">
        <w:rPr>
          <w:rFonts w:ascii="Times New Roman" w:hAnsi="Times New Roman" w:cs="Times New Roman"/>
          <w:sz w:val="24"/>
          <w:szCs w:val="24"/>
        </w:rPr>
        <w:t>, которые распространяют свое влияние на насел</w:t>
      </w:r>
      <w:r w:rsidRPr="00007C4A">
        <w:rPr>
          <w:rFonts w:ascii="Times New Roman" w:hAnsi="Times New Roman" w:cs="Times New Roman"/>
          <w:sz w:val="24"/>
          <w:szCs w:val="24"/>
        </w:rPr>
        <w:t>е</w:t>
      </w:r>
      <w:r w:rsidRPr="00007C4A">
        <w:rPr>
          <w:rFonts w:ascii="Times New Roman" w:hAnsi="Times New Roman" w:cs="Times New Roman"/>
          <w:sz w:val="24"/>
          <w:szCs w:val="24"/>
        </w:rPr>
        <w:t>ние, проживающее в пределах 2-2,5часовой транспортной доступности от них, намечае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ся сконцентрировать учреждения и предприятия эпизодического пользования.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3 уровень</w:t>
      </w:r>
      <w:r w:rsidRPr="00007C4A">
        <w:rPr>
          <w:rFonts w:ascii="Times New Roman" w:hAnsi="Times New Roman" w:cs="Times New Roman"/>
          <w:sz w:val="24"/>
          <w:szCs w:val="24"/>
        </w:rPr>
        <w:t xml:space="preserve">. Центрами периодического обслуживания (с периодичностью пользования не реже 1 раза в месяц) населения должен стать </w:t>
      </w:r>
      <w:r w:rsidRPr="00007C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районный центр – город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Усть</w:t>
      </w:r>
      <w:proofErr w:type="spellEnd"/>
      <w:r w:rsidRPr="00007C4A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proofErr w:type="spellStart"/>
      <w:r w:rsidRPr="00007C4A">
        <w:rPr>
          <w:rFonts w:ascii="Times New Roman" w:hAnsi="Times New Roman" w:cs="Times New Roman"/>
          <w:b/>
          <w:i/>
          <w:sz w:val="24"/>
          <w:szCs w:val="24"/>
        </w:rPr>
        <w:t>Джег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та</w:t>
      </w:r>
      <w:proofErr w:type="spellEnd"/>
      <w:r w:rsidRPr="00007C4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07C4A">
        <w:rPr>
          <w:rFonts w:ascii="Times New Roman" w:hAnsi="Times New Roman" w:cs="Times New Roman"/>
          <w:b/>
          <w:i/>
          <w:sz w:val="24"/>
          <w:szCs w:val="24"/>
        </w:rPr>
        <w:t>4 уровень.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Повседневное обслуживание (с периодичностью пользования не реже 1 раза в неделю) осуществляется в 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сельских населенных пунктах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района с подразделением н</w:t>
      </w:r>
      <w:r>
        <w:rPr>
          <w:rFonts w:ascii="Times New Roman" w:hAnsi="Times New Roman" w:cs="Times New Roman"/>
          <w:sz w:val="24"/>
          <w:szCs w:val="24"/>
        </w:rPr>
        <w:t>а объекты первой необходимости</w:t>
      </w:r>
      <w:r w:rsidRPr="00007C4A">
        <w:rPr>
          <w:rFonts w:ascii="Times New Roman" w:hAnsi="Times New Roman" w:cs="Times New Roman"/>
          <w:sz w:val="24"/>
          <w:szCs w:val="24"/>
        </w:rPr>
        <w:t xml:space="preserve"> и базовые объекты более высокого уровня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7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На расче</w:t>
      </w:r>
      <w:r w:rsidRPr="00007C4A">
        <w:rPr>
          <w:rFonts w:ascii="Times New Roman" w:hAnsi="Times New Roman" w:cs="Times New Roman"/>
          <w:sz w:val="24"/>
          <w:szCs w:val="24"/>
        </w:rPr>
        <w:t>т</w:t>
      </w:r>
      <w:r w:rsidRPr="00007C4A">
        <w:rPr>
          <w:rFonts w:ascii="Times New Roman" w:hAnsi="Times New Roman" w:cs="Times New Roman"/>
          <w:sz w:val="24"/>
          <w:szCs w:val="24"/>
        </w:rPr>
        <w:t>ный срок учреждения первой необходимости должны обслуживать население, прожив</w:t>
      </w:r>
      <w:r w:rsidRPr="00007C4A">
        <w:rPr>
          <w:rFonts w:ascii="Times New Roman" w:hAnsi="Times New Roman" w:cs="Times New Roman"/>
          <w:sz w:val="24"/>
          <w:szCs w:val="24"/>
        </w:rPr>
        <w:t>а</w:t>
      </w:r>
      <w:r w:rsidRPr="00007C4A">
        <w:rPr>
          <w:rFonts w:ascii="Times New Roman" w:hAnsi="Times New Roman" w:cs="Times New Roman"/>
          <w:sz w:val="24"/>
          <w:szCs w:val="24"/>
        </w:rPr>
        <w:t xml:space="preserve">ющее в радиусе 30 минут  (2-2,5км) пешеходной доступности от них, а базовые объекты с </w:t>
      </w:r>
      <w:proofErr w:type="spellStart"/>
      <w:r w:rsidRPr="00007C4A">
        <w:rPr>
          <w:rFonts w:ascii="Times New Roman" w:hAnsi="Times New Roman" w:cs="Times New Roman"/>
          <w:sz w:val="24"/>
          <w:szCs w:val="24"/>
        </w:rPr>
        <w:t>пешеходно</w:t>
      </w:r>
      <w:proofErr w:type="spellEnd"/>
      <w:r w:rsidRPr="00007C4A">
        <w:rPr>
          <w:rFonts w:ascii="Times New Roman" w:hAnsi="Times New Roman" w:cs="Times New Roman"/>
          <w:sz w:val="24"/>
          <w:szCs w:val="24"/>
        </w:rPr>
        <w:t xml:space="preserve">-транспортной доступностью не более 60 минут.  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В центре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 xml:space="preserve"> предлагается размещение </w:t>
      </w:r>
      <w:r w:rsidRPr="00007C4A">
        <w:rPr>
          <w:rFonts w:ascii="Times New Roman" w:hAnsi="Times New Roman" w:cs="Times New Roman"/>
          <w:b/>
          <w:i/>
          <w:sz w:val="24"/>
          <w:szCs w:val="24"/>
        </w:rPr>
        <w:t>базовых</w:t>
      </w:r>
      <w:r w:rsidRPr="00007C4A">
        <w:rPr>
          <w:rFonts w:ascii="Times New Roman" w:hAnsi="Times New Roman" w:cs="Times New Roman"/>
          <w:sz w:val="24"/>
          <w:szCs w:val="24"/>
        </w:rPr>
        <w:t xml:space="preserve"> учреждений пери</w:t>
      </w:r>
      <w:r w:rsidRPr="00007C4A">
        <w:rPr>
          <w:rFonts w:ascii="Times New Roman" w:hAnsi="Times New Roman" w:cs="Times New Roman"/>
          <w:sz w:val="24"/>
          <w:szCs w:val="24"/>
        </w:rPr>
        <w:t>о</w:t>
      </w:r>
      <w:r w:rsidRPr="00007C4A">
        <w:rPr>
          <w:rFonts w:ascii="Times New Roman" w:hAnsi="Times New Roman" w:cs="Times New Roman"/>
          <w:sz w:val="24"/>
          <w:szCs w:val="24"/>
        </w:rPr>
        <w:t>дического и повседневного обслуживания.</w:t>
      </w:r>
    </w:p>
    <w:p w:rsidR="007B54D2" w:rsidRPr="00007C4A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 xml:space="preserve">Кроме того, в </w:t>
      </w:r>
      <w:r w:rsidR="00B320D9">
        <w:rPr>
          <w:rFonts w:ascii="Times New Roman" w:hAnsi="Times New Roman" w:cs="Times New Roman"/>
          <w:sz w:val="24"/>
          <w:szCs w:val="24"/>
        </w:rPr>
        <w:t xml:space="preserve"> селе </w:t>
      </w:r>
      <w:r w:rsidR="00ED7B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B7F"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C4A">
        <w:rPr>
          <w:rFonts w:ascii="Times New Roman" w:hAnsi="Times New Roman" w:cs="Times New Roman"/>
          <w:sz w:val="24"/>
          <w:szCs w:val="24"/>
        </w:rPr>
        <w:t>предлагается создание условий для  развертывания  сезо</w:t>
      </w:r>
      <w:r w:rsidRPr="00007C4A">
        <w:rPr>
          <w:rFonts w:ascii="Times New Roman" w:hAnsi="Times New Roman" w:cs="Times New Roman"/>
          <w:sz w:val="24"/>
          <w:szCs w:val="24"/>
        </w:rPr>
        <w:t>н</w:t>
      </w:r>
      <w:r w:rsidRPr="00007C4A">
        <w:rPr>
          <w:rFonts w:ascii="Times New Roman" w:hAnsi="Times New Roman" w:cs="Times New Roman"/>
          <w:sz w:val="24"/>
          <w:szCs w:val="24"/>
        </w:rPr>
        <w:t>ной и выездной торговли. Конструктивные решения всех учреждений обслуживания  должны предусматривать возможность их использования маломобильными группами населения.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07C4A">
        <w:rPr>
          <w:rFonts w:ascii="Times New Roman" w:hAnsi="Times New Roman" w:cs="Times New Roman"/>
          <w:sz w:val="24"/>
          <w:szCs w:val="24"/>
        </w:rPr>
        <w:t>Расчет прогнозируемого развития культурно-бытового обслуживания произведен на основании рекомендаций СП 42.13330.2011 и  «Социальных нормативов и норм», одобренных распоряжением Правительства Российской Федерации от 03.07.1996 г. № 1063-р с изменениями от 14.07.2001 г.</w:t>
      </w:r>
    </w:p>
    <w:p w:rsidR="007B54D2" w:rsidRDefault="007B54D2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4D2" w:rsidRDefault="007B54D2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F88">
        <w:rPr>
          <w:rFonts w:ascii="Times New Roman" w:hAnsi="Times New Roman" w:cs="Times New Roman"/>
          <w:b/>
          <w:i/>
          <w:sz w:val="24"/>
          <w:szCs w:val="24"/>
        </w:rPr>
        <w:t xml:space="preserve">Расчет потребности в учреждениях культурно-бытового обслуживания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B320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D7B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ED7B7F">
        <w:rPr>
          <w:rFonts w:ascii="Times New Roman" w:hAnsi="Times New Roman" w:cs="Times New Roman"/>
          <w:b/>
          <w:i/>
          <w:sz w:val="24"/>
          <w:szCs w:val="24"/>
        </w:rPr>
        <w:t>Коданского</w:t>
      </w:r>
      <w:proofErr w:type="spellEnd"/>
      <w:r w:rsidR="00ED7B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04F88">
        <w:rPr>
          <w:rFonts w:ascii="Times New Roman" w:hAnsi="Times New Roman" w:cs="Times New Roman"/>
          <w:b/>
          <w:i/>
          <w:sz w:val="24"/>
          <w:szCs w:val="24"/>
        </w:rPr>
        <w:t>сельского поселения</w:t>
      </w:r>
    </w:p>
    <w:p w:rsidR="006C465E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465E" w:rsidRPr="00604F88" w:rsidRDefault="006C465E" w:rsidP="007B54D2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894"/>
        <w:gridCol w:w="236"/>
        <w:gridCol w:w="898"/>
        <w:gridCol w:w="2694"/>
        <w:gridCol w:w="1275"/>
      </w:tblGrid>
      <w:tr w:rsidR="007B54D2" w:rsidRPr="00007C4A" w:rsidTr="006C44FB">
        <w:trPr>
          <w:trHeight w:val="64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срок </w:t>
            </w:r>
            <w:r w:rsidR="00ED7B7F">
              <w:rPr>
                <w:rFonts w:ascii="Times New Roman" w:hAnsi="Times New Roman" w:cs="Times New Roman"/>
                <w:sz w:val="24"/>
                <w:szCs w:val="24"/>
              </w:rPr>
              <w:t>на 2026 г- 1980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</w:tr>
      <w:tr w:rsidR="007B54D2" w:rsidRPr="00007C4A" w:rsidTr="006C44FB">
        <w:trPr>
          <w:trHeight w:val="64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образования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7E638F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внешкольного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r w:rsidRPr="00835050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от числа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7B54D2" w:rsidRPr="00007C4A" w:rsidTr="006C44FB">
        <w:trPr>
          <w:trHeight w:val="54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Койко-место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амбулатория, 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пенсер (без стационара)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Пос./см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Станция скорой помощи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6C465E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10 тыс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. чел. в пр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B54D2">
              <w:rPr>
                <w:rFonts w:ascii="Times New Roman" w:hAnsi="Times New Roman" w:cs="Times New Roman"/>
                <w:sz w:val="24"/>
                <w:szCs w:val="24"/>
              </w:rPr>
              <w:t>делах  зоны 15 –мин.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м</w:t>
            </w:r>
            <w:r w:rsidRPr="001D5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культуры и искусства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Клубы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832948" w:rsidP="008329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54D2" w:rsidRPr="00007C4A" w:rsidTr="006C44FB"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Физкультурно-</w:t>
            </w:r>
          </w:p>
        </w:tc>
        <w:tc>
          <w:tcPr>
            <w:tcW w:w="4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спортивные сооружения</w:t>
            </w:r>
          </w:p>
        </w:tc>
      </w:tr>
      <w:tr w:rsidR="007B54D2" w:rsidRPr="00007C4A" w:rsidTr="006C44FB">
        <w:trPr>
          <w:trHeight w:val="82"/>
        </w:trPr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Спортивно-досуговый комплекс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F367A5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м</w:t>
            </w:r>
            <w:r w:rsidRPr="00F367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ED7B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и общественное питание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говой площади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2074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  <w:r w:rsidRPr="000020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щади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и предприятия бытового и коммунального обслуживания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 бытового обслужив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Рабочих 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раб. мест на 1 тыс.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кол. мест на 1000 чел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Пожарные депо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машин на 1000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жит.в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мин. доступности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Административно-деловые и хозяйственные учреждения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и учреждения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 с тех. регламентом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банков, операционная касса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04F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1000 чел.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1000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ED7B7F" w:rsidP="00ED7B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связи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ект/на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объект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54D2" w:rsidRPr="00007C4A" w:rsidTr="006C44FB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охраны порядка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жилую группу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м</w:t>
            </w:r>
            <w:r w:rsidRPr="009B7E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на жилую группу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D2" w:rsidRPr="00007C4A" w:rsidRDefault="007B54D2" w:rsidP="006C44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B54D2" w:rsidRPr="00007C4A" w:rsidRDefault="007B54D2" w:rsidP="007B54D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832948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социаль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ной инфраструктуры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D7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ED7B7F">
        <w:rPr>
          <w:rFonts w:ascii="Times New Roman" w:hAnsi="Times New Roman" w:cs="Times New Roman"/>
          <w:bCs/>
          <w:iCs/>
          <w:sz w:val="24"/>
          <w:szCs w:val="24"/>
        </w:rPr>
        <w:t>Койданского</w:t>
      </w:r>
      <w:proofErr w:type="spellEnd"/>
      <w:r w:rsidR="00ED7B7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сельского поселения недостато</w:t>
      </w:r>
      <w:r>
        <w:rPr>
          <w:rFonts w:ascii="Times New Roman" w:hAnsi="Times New Roman" w:cs="Times New Roman"/>
          <w:bCs/>
          <w:iCs/>
          <w:sz w:val="24"/>
          <w:szCs w:val="24"/>
        </w:rPr>
        <w:t>ч</w:t>
      </w:r>
      <w:r>
        <w:rPr>
          <w:rFonts w:ascii="Times New Roman" w:hAnsi="Times New Roman" w:cs="Times New Roman"/>
          <w:bCs/>
          <w:iCs/>
          <w:sz w:val="24"/>
          <w:szCs w:val="24"/>
        </w:rPr>
        <w:t>но развита.  Не совершенствован порядок использования земельных ресурсов,  не дост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точно сформирован социальный климат, 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недостаточная работа по реабилитации инвал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дов, в частности, слабая инфраструктурная доступность для инвалидов, неудовлетвор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>тельно решен  вопрос о квотирован</w:t>
      </w:r>
      <w:r w:rsidR="0085667D">
        <w:rPr>
          <w:rFonts w:ascii="Times New Roman" w:hAnsi="Times New Roman" w:cs="Times New Roman"/>
          <w:bCs/>
          <w:iCs/>
          <w:sz w:val="24"/>
          <w:szCs w:val="24"/>
        </w:rPr>
        <w:t>ии</w:t>
      </w:r>
      <w:r w:rsidR="007B54D2">
        <w:rPr>
          <w:rFonts w:ascii="Times New Roman" w:hAnsi="Times New Roman" w:cs="Times New Roman"/>
          <w:bCs/>
          <w:iCs/>
          <w:sz w:val="24"/>
          <w:szCs w:val="24"/>
        </w:rPr>
        <w:t xml:space="preserve"> рабочих м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ест. </w:t>
      </w:r>
      <w:r w:rsidR="006A67CA" w:rsidRPr="006A67C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83294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832948" w:rsidRDefault="00832948" w:rsidP="0083294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социальной инфраструктуры.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10AB6" w:rsidRDefault="00110AB6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Первый этап (2016-2021 годы) предусматривает реализацию  мероприятий, имеющих приоритетное значение в улучшении демографической ситуации в муниципальном обр</w:t>
      </w:r>
      <w:r w:rsidRPr="00304B43">
        <w:rPr>
          <w:rFonts w:ascii="Times New Roman" w:hAnsi="Times New Roman" w:cs="Times New Roman"/>
          <w:sz w:val="24"/>
          <w:szCs w:val="24"/>
        </w:rPr>
        <w:t>а</w:t>
      </w:r>
      <w:r w:rsidRPr="00304B43">
        <w:rPr>
          <w:rFonts w:ascii="Times New Roman" w:hAnsi="Times New Roman" w:cs="Times New Roman"/>
          <w:sz w:val="24"/>
          <w:szCs w:val="24"/>
        </w:rPr>
        <w:t>зовании, формировании условий для устойчивого развития сельскохозяйственного пр</w:t>
      </w:r>
      <w:r w:rsidRPr="00304B43">
        <w:rPr>
          <w:rFonts w:ascii="Times New Roman" w:hAnsi="Times New Roman" w:cs="Times New Roman"/>
          <w:sz w:val="24"/>
          <w:szCs w:val="24"/>
        </w:rPr>
        <w:t>о</w:t>
      </w:r>
      <w:r w:rsidRPr="00304B43">
        <w:rPr>
          <w:rFonts w:ascii="Times New Roman" w:hAnsi="Times New Roman" w:cs="Times New Roman"/>
          <w:sz w:val="24"/>
          <w:szCs w:val="24"/>
        </w:rPr>
        <w:t>изводства на основе изменения качественных характеристик уровня жизни местного населения:</w:t>
      </w:r>
    </w:p>
    <w:p w:rsidR="00844284" w:rsidRDefault="00110AB6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10AB6">
        <w:rPr>
          <w:rFonts w:ascii="Times New Roman" w:hAnsi="Times New Roman" w:cs="Times New Roman"/>
          <w:sz w:val="24"/>
          <w:szCs w:val="24"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>-</w:t>
      </w:r>
      <w:r w:rsidR="00844284">
        <w:rPr>
          <w:rFonts w:ascii="Times New Roman" w:hAnsi="Times New Roman" w:cs="Times New Roman"/>
          <w:sz w:val="24"/>
          <w:szCs w:val="24"/>
        </w:rPr>
        <w:t xml:space="preserve"> строительство школы на 115 мест</w:t>
      </w:r>
    </w:p>
    <w:p w:rsidR="00110AB6" w:rsidRPr="00304B43" w:rsidRDefault="00844284" w:rsidP="008442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10AB6" w:rsidRPr="00304B43">
        <w:rPr>
          <w:rFonts w:ascii="Times New Roman" w:hAnsi="Times New Roman" w:cs="Times New Roman"/>
          <w:sz w:val="24"/>
          <w:szCs w:val="24"/>
        </w:rPr>
        <w:t xml:space="preserve">улучшение жилищных условий </w:t>
      </w:r>
      <w:r w:rsidR="00110AB6" w:rsidRPr="00304B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0AB6" w:rsidRPr="00304B43">
        <w:rPr>
          <w:rFonts w:ascii="Times New Roman" w:hAnsi="Times New Roman" w:cs="Times New Roman"/>
          <w:sz w:val="24"/>
          <w:szCs w:val="24"/>
        </w:rPr>
        <w:t>семей граждан, проживающих в сельской м</w:t>
      </w:r>
      <w:r w:rsidR="00110AB6">
        <w:rPr>
          <w:rFonts w:ascii="Times New Roman" w:hAnsi="Times New Roman" w:cs="Times New Roman"/>
          <w:sz w:val="24"/>
          <w:szCs w:val="24"/>
        </w:rPr>
        <w:t xml:space="preserve">естности, в </w:t>
      </w:r>
      <w:proofErr w:type="spellStart"/>
      <w:r w:rsidR="00110AB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10AB6">
        <w:rPr>
          <w:rFonts w:ascii="Times New Roman" w:hAnsi="Times New Roman" w:cs="Times New Roman"/>
          <w:sz w:val="24"/>
          <w:szCs w:val="24"/>
        </w:rPr>
        <w:t>.  молодых семей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AB6" w:rsidRPr="00304B43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110AB6" w:rsidRDefault="00110AB6" w:rsidP="00110AB6">
      <w:pPr>
        <w:pStyle w:val="a4"/>
        <w:rPr>
          <w:rFonts w:ascii="Times New Roman" w:hAnsi="Times New Roman" w:cs="Times New Roman"/>
          <w:bCs/>
          <w:iCs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04B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284">
        <w:rPr>
          <w:rFonts w:ascii="Times New Roman" w:hAnsi="Times New Roman" w:cs="Times New Roman"/>
          <w:bCs/>
          <w:iCs/>
          <w:sz w:val="24"/>
          <w:szCs w:val="24"/>
        </w:rPr>
        <w:t>строительство спортивного зала;</w:t>
      </w:r>
    </w:p>
    <w:p w:rsidR="00110AB6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строительство </w:t>
      </w:r>
      <w:r w:rsidR="00844284">
        <w:rPr>
          <w:rFonts w:ascii="Times New Roman" w:hAnsi="Times New Roman" w:cs="Times New Roman"/>
          <w:sz w:val="24"/>
          <w:szCs w:val="24"/>
        </w:rPr>
        <w:t xml:space="preserve"> Дома Культуры;</w:t>
      </w:r>
    </w:p>
    <w:p w:rsidR="00844284" w:rsidRPr="00304B43" w:rsidRDefault="00844284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строительство административного здания.</w:t>
      </w:r>
    </w:p>
    <w:p w:rsidR="00110AB6" w:rsidRPr="00456525" w:rsidRDefault="00110AB6" w:rsidP="00110A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 предусматривается создание </w:t>
      </w:r>
      <w:proofErr w:type="spellStart"/>
      <w:r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</w:t>
      </w:r>
      <w:r w:rsidRPr="00456525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456525">
        <w:rPr>
          <w:rFonts w:ascii="Times New Roman" w:hAnsi="Times New Roman" w:cs="Times New Roman"/>
          <w:color w:val="000000"/>
          <w:sz w:val="24"/>
          <w:szCs w:val="24"/>
        </w:rPr>
        <w:t>шенствованных покрытий тротуаров и всех необходимых требований, отнесённых к с</w:t>
      </w:r>
      <w:r w:rsidRPr="0045652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зданию </w:t>
      </w:r>
      <w:proofErr w:type="spellStart"/>
      <w:r w:rsidRPr="00456525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456525">
        <w:rPr>
          <w:rFonts w:ascii="Times New Roman" w:hAnsi="Times New Roman" w:cs="Times New Roman"/>
          <w:color w:val="000000"/>
          <w:sz w:val="24"/>
          <w:szCs w:val="24"/>
        </w:rPr>
        <w:t xml:space="preserve"> среды.</w:t>
      </w:r>
    </w:p>
    <w:p w:rsidR="00A77CA4" w:rsidRPr="00456525" w:rsidRDefault="00A77CA4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4284" w:rsidRDefault="0084428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5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Источники финансирования.</w:t>
      </w:r>
    </w:p>
    <w:p w:rsidR="00ED19B2" w:rsidRDefault="00ED19B2" w:rsidP="00ED19B2">
      <w:pPr>
        <w:pStyle w:val="a4"/>
        <w:rPr>
          <w:rFonts w:ascii="Times New Roman" w:hAnsi="Times New Roman" w:cs="Times New Roman"/>
          <w:sz w:val="24"/>
          <w:szCs w:val="24"/>
        </w:rPr>
      </w:pPr>
      <w:r w:rsidRPr="00EF0386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>грамма реализуется за счет средст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F0386">
        <w:rPr>
          <w:rFonts w:ascii="Times New Roman" w:hAnsi="Times New Roman" w:cs="Times New Roman"/>
          <w:sz w:val="24"/>
          <w:szCs w:val="24"/>
        </w:rPr>
        <w:t xml:space="preserve"> муниципальног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>, бюджета поселения</w:t>
      </w:r>
      <w:r w:rsidRPr="00EF0386">
        <w:rPr>
          <w:rFonts w:ascii="Times New Roman" w:hAnsi="Times New Roman" w:cs="Times New Roman"/>
          <w:sz w:val="24"/>
          <w:szCs w:val="24"/>
        </w:rPr>
        <w:t>, полученных субсидий из средств федеральног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F0386">
        <w:rPr>
          <w:rFonts w:ascii="Times New Roman" w:hAnsi="Times New Roman" w:cs="Times New Roman"/>
          <w:sz w:val="24"/>
          <w:szCs w:val="24"/>
        </w:rPr>
        <w:t xml:space="preserve"> бюджета и привлечением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вн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бюджетных источников.</w:t>
      </w:r>
      <w:r w:rsidRPr="00EF03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9B2" w:rsidRDefault="00ED19B2" w:rsidP="00ED19B2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</w:t>
      </w:r>
      <w:r w:rsidR="001F125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165666,40</w:t>
      </w:r>
      <w:r w:rsidR="0090248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CB74CC" w:rsidRPr="00111B39" w:rsidRDefault="00CB74CC" w:rsidP="00CB74CC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- 48043,256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 – за счет средств федерального бюджета;</w:t>
      </w:r>
    </w:p>
    <w:p w:rsidR="00CB74CC" w:rsidRPr="00111B39" w:rsidRDefault="00CB74CC" w:rsidP="00CB74CC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- 66266,56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CB74CC" w:rsidRPr="00111B39" w:rsidRDefault="00CB74CC" w:rsidP="00CB74CC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- 31476,616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муниципального района;</w:t>
      </w:r>
    </w:p>
    <w:p w:rsidR="00CB74CC" w:rsidRDefault="00CB74CC" w:rsidP="00CB74CC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11596,648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поселения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;</w:t>
      </w:r>
    </w:p>
    <w:p w:rsidR="00ED19B2" w:rsidRDefault="00CB74CC" w:rsidP="00ED19B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- 8283,32 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 w:rsidR="001F1254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ED19B2" w:rsidRPr="0097323B" w:rsidRDefault="00ED19B2" w:rsidP="00ED19B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4.1 </w:t>
      </w:r>
      <w:r w:rsidRPr="009732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567"/>
        <w:gridCol w:w="567"/>
        <w:gridCol w:w="993"/>
        <w:gridCol w:w="708"/>
        <w:gridCol w:w="993"/>
        <w:gridCol w:w="567"/>
        <w:gridCol w:w="708"/>
        <w:gridCol w:w="851"/>
        <w:gridCol w:w="850"/>
        <w:gridCol w:w="851"/>
        <w:gridCol w:w="709"/>
      </w:tblGrid>
      <w:tr w:rsidR="00ED19B2" w:rsidTr="001F1254">
        <w:tc>
          <w:tcPr>
            <w:tcW w:w="1183" w:type="dxa"/>
            <w:vMerge w:val="restart"/>
          </w:tcPr>
          <w:p w:rsidR="00ED19B2" w:rsidRPr="00EF0386" w:rsidRDefault="00ED19B2" w:rsidP="001F1254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ED19B2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ED19B2" w:rsidRPr="00677FFC" w:rsidTr="004F682B">
        <w:tc>
          <w:tcPr>
            <w:tcW w:w="1183" w:type="dxa"/>
            <w:vMerge/>
          </w:tcPr>
          <w:p w:rsidR="00ED19B2" w:rsidRPr="00EF0386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D19B2" w:rsidRPr="004A4B99" w:rsidRDefault="00ED19B2" w:rsidP="001F1254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9B2" w:rsidRPr="004A4B99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D19B2" w:rsidRPr="004E47A8" w:rsidRDefault="00ED19B2" w:rsidP="004F682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D19B2" w:rsidRPr="004E47A8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ED19B2" w:rsidRPr="00677FFC" w:rsidTr="004F682B">
        <w:trPr>
          <w:trHeight w:val="611"/>
        </w:trPr>
        <w:tc>
          <w:tcPr>
            <w:tcW w:w="1183" w:type="dxa"/>
            <w:vMerge w:val="restart"/>
          </w:tcPr>
          <w:p w:rsidR="00ED19B2" w:rsidRPr="00EF0386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Семей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9B2" w:rsidRPr="004E47A8" w:rsidRDefault="00C52E7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19B2" w:rsidRPr="00677FFC" w:rsidTr="004F682B">
        <w:trPr>
          <w:trHeight w:val="676"/>
        </w:trPr>
        <w:tc>
          <w:tcPr>
            <w:tcW w:w="1183" w:type="dxa"/>
            <w:vMerge/>
          </w:tcPr>
          <w:p w:rsidR="00ED19B2" w:rsidRDefault="00ED19B2" w:rsidP="001F1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 w:rsidRPr="004E47A8">
              <w:rPr>
                <w:sz w:val="16"/>
                <w:szCs w:val="16"/>
              </w:rPr>
              <w:t>кв.м</w:t>
            </w:r>
            <w:proofErr w:type="spellEnd"/>
            <w:r w:rsidRPr="004E47A8">
              <w:rPr>
                <w:sz w:val="16"/>
                <w:szCs w:val="16"/>
              </w:rPr>
              <w:t>.</w:t>
            </w:r>
          </w:p>
          <w:p w:rsidR="00ED19B2" w:rsidRPr="004E47A8" w:rsidRDefault="00ED19B2" w:rsidP="001F1254">
            <w:pPr>
              <w:pStyle w:val="7"/>
              <w:outlineLvl w:val="6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C52E7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19B2" w:rsidRPr="00677FFC" w:rsidTr="004F682B">
        <w:trPr>
          <w:trHeight w:val="829"/>
        </w:trPr>
        <w:tc>
          <w:tcPr>
            <w:tcW w:w="1183" w:type="dxa"/>
            <w:vMerge/>
          </w:tcPr>
          <w:p w:rsidR="00ED19B2" w:rsidRDefault="00ED19B2" w:rsidP="001F12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ED19B2" w:rsidRPr="004E47A8" w:rsidRDefault="00ED19B2" w:rsidP="001F1254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Тыс.</w:t>
            </w:r>
          </w:p>
          <w:p w:rsidR="00ED19B2" w:rsidRPr="004E47A8" w:rsidRDefault="00ED19B2" w:rsidP="001F1254">
            <w:pPr>
              <w:pStyle w:val="7"/>
              <w:outlineLvl w:val="6"/>
              <w:rPr>
                <w:sz w:val="16"/>
                <w:szCs w:val="16"/>
              </w:rPr>
            </w:pPr>
            <w:r w:rsidRPr="004E47A8">
              <w:rPr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3632,9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19B2" w:rsidRPr="00EF0386" w:rsidTr="004F682B">
        <w:trPr>
          <w:trHeight w:val="305"/>
        </w:trPr>
        <w:tc>
          <w:tcPr>
            <w:tcW w:w="1183" w:type="dxa"/>
            <w:vMerge w:val="restart"/>
          </w:tcPr>
          <w:p w:rsidR="00ED19B2" w:rsidRPr="00EF0386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здания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м. кв.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9B2" w:rsidRPr="004E47A8" w:rsidRDefault="00C341C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19B2" w:rsidRPr="00EF0386" w:rsidTr="004F682B">
        <w:trPr>
          <w:trHeight w:val="284"/>
        </w:trPr>
        <w:tc>
          <w:tcPr>
            <w:tcW w:w="1183" w:type="dxa"/>
            <w:vMerge/>
          </w:tcPr>
          <w:p w:rsidR="00ED19B2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D19B2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7856,0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19B2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7856,0</w:t>
            </w:r>
          </w:p>
        </w:tc>
      </w:tr>
      <w:tr w:rsidR="00ED19B2" w:rsidRPr="00EF0386" w:rsidTr="004F682B">
        <w:trPr>
          <w:trHeight w:val="360"/>
        </w:trPr>
        <w:tc>
          <w:tcPr>
            <w:tcW w:w="1183" w:type="dxa"/>
            <w:vMerge w:val="restart"/>
          </w:tcPr>
          <w:p w:rsidR="00ED19B2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ED19B2" w:rsidRPr="00EF0386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м. </w:t>
            </w:r>
            <w:proofErr w:type="spellStart"/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D19B2" w:rsidRPr="00EF0386" w:rsidTr="004F682B">
        <w:trPr>
          <w:trHeight w:val="305"/>
        </w:trPr>
        <w:tc>
          <w:tcPr>
            <w:tcW w:w="1183" w:type="dxa"/>
            <w:vMerge/>
          </w:tcPr>
          <w:p w:rsidR="00ED19B2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19B2" w:rsidRPr="004E47A8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682B" w:rsidRPr="00EF0386" w:rsidTr="004F682B">
        <w:trPr>
          <w:trHeight w:val="240"/>
        </w:trPr>
        <w:tc>
          <w:tcPr>
            <w:tcW w:w="1183" w:type="dxa"/>
            <w:vMerge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10425,0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10425,0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F682B" w:rsidRPr="00EF0386" w:rsidTr="004F682B">
        <w:trPr>
          <w:trHeight w:val="290"/>
        </w:trPr>
        <w:tc>
          <w:tcPr>
            <w:tcW w:w="1183" w:type="dxa"/>
            <w:vMerge w:val="restart"/>
          </w:tcPr>
          <w:p w:rsidR="004F682B" w:rsidRDefault="004F682B" w:rsidP="004F68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шк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 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682B" w:rsidRPr="00EF0386" w:rsidTr="004F682B">
        <w:trPr>
          <w:trHeight w:val="387"/>
        </w:trPr>
        <w:tc>
          <w:tcPr>
            <w:tcW w:w="1183" w:type="dxa"/>
            <w:vMerge/>
          </w:tcPr>
          <w:p w:rsidR="004F682B" w:rsidRDefault="004F682B" w:rsidP="004F68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</w:t>
            </w:r>
          </w:p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139120,500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139120,500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682B" w:rsidRPr="00EF0386" w:rsidTr="004F682B">
        <w:trPr>
          <w:trHeight w:val="454"/>
        </w:trPr>
        <w:tc>
          <w:tcPr>
            <w:tcW w:w="1183" w:type="dxa"/>
            <w:vMerge w:val="restart"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682B" w:rsidRPr="00EF0386" w:rsidTr="004F682B">
        <w:trPr>
          <w:trHeight w:val="453"/>
        </w:trPr>
        <w:tc>
          <w:tcPr>
            <w:tcW w:w="1183" w:type="dxa"/>
            <w:vMerge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4632,0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4F682B" w:rsidRPr="004E47A8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D19B2" w:rsidRDefault="00ED19B2" w:rsidP="00ED19B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D19B2" w:rsidRPr="0097323B" w:rsidRDefault="00ED19B2" w:rsidP="00ED19B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97323B">
        <w:rPr>
          <w:rFonts w:ascii="Times New Roman" w:hAnsi="Times New Roman" w:cs="Times New Roman"/>
          <w:b/>
          <w:sz w:val="24"/>
          <w:szCs w:val="24"/>
        </w:rPr>
        <w:t>Источники финансирования мероприятий программы</w:t>
      </w:r>
    </w:p>
    <w:p w:rsidR="00ED19B2" w:rsidRDefault="00ED19B2" w:rsidP="00ED19B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19B2" w:rsidRDefault="00ED19B2" w:rsidP="00ED19B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1560"/>
        <w:gridCol w:w="1559"/>
        <w:gridCol w:w="2410"/>
      </w:tblGrid>
      <w:tr w:rsidR="00ED19B2" w:rsidTr="001F1254">
        <w:tc>
          <w:tcPr>
            <w:tcW w:w="1183" w:type="dxa"/>
            <w:vMerge w:val="restart"/>
          </w:tcPr>
          <w:p w:rsidR="00ED19B2" w:rsidRPr="00EF0386" w:rsidRDefault="00ED19B2" w:rsidP="001F1254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ED19B2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3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D19B2" w:rsidRPr="00EF0386" w:rsidRDefault="00ED19B2" w:rsidP="001F12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D19B2" w:rsidRPr="00677FFC" w:rsidTr="001F1254">
        <w:tc>
          <w:tcPr>
            <w:tcW w:w="1183" w:type="dxa"/>
            <w:vMerge/>
          </w:tcPr>
          <w:p w:rsidR="00ED19B2" w:rsidRPr="00EF0386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D19B2" w:rsidRPr="004A4B99" w:rsidRDefault="00ED19B2" w:rsidP="001F1254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9B2" w:rsidRPr="004A4B99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D19B2" w:rsidRPr="0022657A" w:rsidRDefault="00ED19B2" w:rsidP="001F1254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ED19B2" w:rsidRPr="0022657A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D19B2" w:rsidRPr="0022657A" w:rsidRDefault="00ED19B2" w:rsidP="001F1254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ED19B2" w:rsidRPr="0022657A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D19B2" w:rsidRPr="0022657A" w:rsidRDefault="00ED19B2" w:rsidP="001F1254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и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пального района;</w:t>
            </w:r>
          </w:p>
          <w:p w:rsidR="00ED19B2" w:rsidRPr="0022657A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D19B2" w:rsidRPr="0022657A" w:rsidRDefault="00ED19B2" w:rsidP="001F1254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посел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е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ния;</w:t>
            </w:r>
          </w:p>
          <w:p w:rsidR="00ED19B2" w:rsidRPr="0022657A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19B2" w:rsidRPr="0022657A" w:rsidRDefault="00ED19B2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предпринимателей, граждан)</w:t>
            </w:r>
          </w:p>
          <w:p w:rsidR="00ED19B2" w:rsidRPr="0022657A" w:rsidRDefault="00ED19B2" w:rsidP="001F125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682B" w:rsidRPr="00677FFC" w:rsidTr="001F1254">
        <w:trPr>
          <w:trHeight w:val="611"/>
        </w:trPr>
        <w:tc>
          <w:tcPr>
            <w:tcW w:w="1183" w:type="dxa"/>
          </w:tcPr>
          <w:p w:rsidR="004F682B" w:rsidRPr="00EF0386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лучш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ние ж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лищных условий граждан, в том числе молодых специал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77FF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4F682B" w:rsidRDefault="004F682B" w:rsidP="001F1254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Тыс. </w:t>
            </w:r>
          </w:p>
          <w:p w:rsidR="004F682B" w:rsidRPr="004E47A8" w:rsidRDefault="004F682B" w:rsidP="001F1254">
            <w:pPr>
              <w:pStyle w:val="7"/>
              <w:outlineLvl w:val="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3632,9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1053,541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1453,160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690,251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254,303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181,645</w:t>
            </w:r>
          </w:p>
        </w:tc>
      </w:tr>
      <w:tr w:rsidR="004F682B" w:rsidRPr="00EF0386" w:rsidTr="001F1254">
        <w:trPr>
          <w:trHeight w:val="925"/>
        </w:trPr>
        <w:tc>
          <w:tcPr>
            <w:tcW w:w="1183" w:type="dxa"/>
          </w:tcPr>
          <w:p w:rsidR="004F682B" w:rsidRPr="00EF0386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тельство админ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здания</w:t>
            </w:r>
          </w:p>
        </w:tc>
        <w:tc>
          <w:tcPr>
            <w:tcW w:w="802" w:type="dxa"/>
          </w:tcPr>
          <w:p w:rsidR="000646C5" w:rsidRDefault="000646C5" w:rsidP="000646C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4F682B" w:rsidRDefault="000646C5" w:rsidP="000646C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4F682B" w:rsidRPr="004E47A8" w:rsidRDefault="000646C5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7856,0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2278,24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1492,64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549,92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392,8</w:t>
            </w:r>
          </w:p>
        </w:tc>
      </w:tr>
      <w:tr w:rsidR="004F682B" w:rsidRPr="00EF0386" w:rsidTr="001F1254">
        <w:trPr>
          <w:trHeight w:val="925"/>
        </w:trPr>
        <w:tc>
          <w:tcPr>
            <w:tcW w:w="1183" w:type="dxa"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ство </w:t>
            </w:r>
          </w:p>
          <w:p w:rsidR="004F682B" w:rsidRPr="00EF0386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02" w:type="dxa"/>
          </w:tcPr>
          <w:p w:rsidR="000646C5" w:rsidRDefault="000646C5" w:rsidP="000646C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4F682B" w:rsidRDefault="000646C5" w:rsidP="000646C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4F682B" w:rsidRPr="004E47A8" w:rsidRDefault="000646C5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10425,0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F682B" w:rsidRPr="004E47A8" w:rsidRDefault="00CB74CC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3023,25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F682B" w:rsidRPr="004E47A8" w:rsidRDefault="00764168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764168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1980,75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764168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729,75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F682B" w:rsidRPr="004E47A8" w:rsidRDefault="00764168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521,25</w:t>
            </w:r>
          </w:p>
        </w:tc>
      </w:tr>
      <w:tr w:rsidR="004F682B" w:rsidRPr="00EF0386" w:rsidTr="001F1254">
        <w:trPr>
          <w:trHeight w:val="925"/>
        </w:trPr>
        <w:tc>
          <w:tcPr>
            <w:tcW w:w="1183" w:type="dxa"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шк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лы  </w:t>
            </w:r>
          </w:p>
        </w:tc>
        <w:tc>
          <w:tcPr>
            <w:tcW w:w="802" w:type="dxa"/>
          </w:tcPr>
          <w:p w:rsidR="000646C5" w:rsidRDefault="000646C5" w:rsidP="000646C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4F682B" w:rsidRDefault="000646C5" w:rsidP="000646C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4F682B" w:rsidRPr="004E47A8" w:rsidRDefault="00EC47D1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13912</w:t>
            </w:r>
            <w:r w:rsidR="000646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F682B" w:rsidRPr="004E47A8" w:rsidRDefault="00764168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40344,945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F682B" w:rsidRPr="004E47A8" w:rsidRDefault="00F8167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55648,2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F8167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26432,895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F8167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9738,435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F682B" w:rsidRPr="004E47A8" w:rsidRDefault="00F8167D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6956,025</w:t>
            </w:r>
          </w:p>
        </w:tc>
      </w:tr>
      <w:tr w:rsidR="004F682B" w:rsidRPr="00EF0386" w:rsidTr="001F1254">
        <w:trPr>
          <w:trHeight w:val="925"/>
        </w:trPr>
        <w:tc>
          <w:tcPr>
            <w:tcW w:w="1183" w:type="dxa"/>
          </w:tcPr>
          <w:p w:rsidR="004F682B" w:rsidRDefault="004F682B" w:rsidP="001F125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спо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тивного зала</w:t>
            </w:r>
          </w:p>
        </w:tc>
        <w:tc>
          <w:tcPr>
            <w:tcW w:w="802" w:type="dxa"/>
          </w:tcPr>
          <w:p w:rsidR="000646C5" w:rsidRDefault="000646C5" w:rsidP="000646C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 </w:t>
            </w:r>
          </w:p>
          <w:p w:rsidR="004F682B" w:rsidRDefault="000646C5" w:rsidP="000646C5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992" w:type="dxa"/>
          </w:tcPr>
          <w:p w:rsidR="004F682B" w:rsidRPr="004E47A8" w:rsidRDefault="000646C5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4632,0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F682B" w:rsidRPr="004E47A8" w:rsidRDefault="00EC47D1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1343,28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F682B" w:rsidRPr="004E47A8" w:rsidRDefault="00EC47D1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EC47D1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682B" w:rsidRPr="004E47A8" w:rsidRDefault="00EC47D1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324,24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F682B" w:rsidRPr="004E47A8" w:rsidRDefault="00AC7E0E" w:rsidP="001F125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231,6</w:t>
            </w:r>
          </w:p>
        </w:tc>
      </w:tr>
    </w:tbl>
    <w:p w:rsidR="00A77CA4" w:rsidRDefault="00A77CA4" w:rsidP="00A77CA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84428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42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Оценка эффективности мероприятий.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>тированию, строительству, реконструкции объектов социальной 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 на основе динамичного развития всех отраслей экономики и социальной сферы и выполне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ния,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реализация целей и задач по пяти стратегическим направле</w:t>
      </w:r>
      <w:r w:rsidR="007B54D2">
        <w:rPr>
          <w:rFonts w:ascii="Times New Roman" w:hAnsi="Times New Roman" w:cs="Times New Roman"/>
          <w:sz w:val="24"/>
          <w:szCs w:val="24"/>
          <w:lang w:eastAsia="ru-RU"/>
        </w:rPr>
        <w:t>ниям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оздание и развитие организационно-правовых условий для экономического и социал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ного разви</w:t>
      </w:r>
      <w:r>
        <w:rPr>
          <w:rFonts w:ascii="Times New Roman" w:hAnsi="Times New Roman" w:cs="Times New Roman"/>
          <w:sz w:val="24"/>
          <w:szCs w:val="24"/>
          <w:lang w:eastAsia="ru-RU"/>
        </w:rPr>
        <w:t>тия территории;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уровн</w:t>
      </w:r>
      <w:r>
        <w:rPr>
          <w:rFonts w:ascii="Times New Roman" w:hAnsi="Times New Roman" w:cs="Times New Roman"/>
          <w:sz w:val="24"/>
          <w:szCs w:val="24"/>
          <w:lang w:eastAsia="ru-RU"/>
        </w:rPr>
        <w:t>я благосостояния жителей;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ост экономического потенциала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D7B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D7B7F">
        <w:rPr>
          <w:rFonts w:ascii="Times New Roman" w:hAnsi="Times New Roman" w:cs="Times New Roman"/>
          <w:sz w:val="24"/>
          <w:szCs w:val="24"/>
          <w:lang w:eastAsia="ru-RU"/>
        </w:rPr>
        <w:t>Койданского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СП;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ормирование бла</w:t>
      </w:r>
      <w:r>
        <w:rPr>
          <w:rFonts w:ascii="Times New Roman" w:hAnsi="Times New Roman" w:cs="Times New Roman"/>
          <w:sz w:val="24"/>
          <w:szCs w:val="24"/>
          <w:lang w:eastAsia="ru-RU"/>
        </w:rPr>
        <w:t>гоприятного социального климата;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ост качества среды жизнедеятельности.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В результате осуществления пл</w:t>
      </w:r>
      <w:r>
        <w:rPr>
          <w:rFonts w:ascii="Times New Roman" w:hAnsi="Times New Roman" w:cs="Times New Roman"/>
          <w:sz w:val="24"/>
          <w:szCs w:val="24"/>
          <w:lang w:eastAsia="ru-RU"/>
        </w:rPr>
        <w:t>анируемых мероприятий ожидается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повышение откр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тости инвестиционного процесса, уровня подготовки бизнес-планов и других докуме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тов при поиске потенциальных инвесторов и, соответственно, общее увеличение инв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стиционной активности</w:t>
      </w:r>
      <w:r w:rsidR="00267C0C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8906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D7B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D7B7F">
        <w:rPr>
          <w:rFonts w:ascii="Times New Roman" w:hAnsi="Times New Roman" w:cs="Times New Roman"/>
          <w:sz w:val="24"/>
          <w:szCs w:val="24"/>
          <w:lang w:eastAsia="ru-RU"/>
        </w:rPr>
        <w:t>Койданском</w:t>
      </w:r>
      <w:proofErr w:type="spellEnd"/>
      <w:r w:rsidR="00ED7B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СП.</w:t>
      </w:r>
    </w:p>
    <w:p w:rsidR="00A77CA4" w:rsidRPr="0091486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результатом формирования благоприятного социального климата должно стать повышение уровня жизни малообеспеченных слоев населения </w:t>
      </w:r>
      <w:proofErr w:type="spellStart"/>
      <w:r w:rsidR="0082768A">
        <w:rPr>
          <w:rFonts w:ascii="Times New Roman" w:hAnsi="Times New Roman" w:cs="Times New Roman"/>
          <w:sz w:val="24"/>
          <w:szCs w:val="24"/>
          <w:lang w:eastAsia="ru-RU"/>
        </w:rPr>
        <w:t>Койданского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сел</w:t>
      </w:r>
      <w:r>
        <w:rPr>
          <w:rFonts w:ascii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ского поселения.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Создание организационно-правовых условий для экономического и социального развития </w:t>
      </w:r>
      <w:proofErr w:type="spellStart"/>
      <w:r w:rsidR="00ED7B7F">
        <w:rPr>
          <w:rFonts w:ascii="Times New Roman" w:hAnsi="Times New Roman" w:cs="Times New Roman"/>
          <w:b/>
          <w:sz w:val="24"/>
          <w:szCs w:val="24"/>
        </w:rPr>
        <w:t>Койданского</w:t>
      </w:r>
      <w:proofErr w:type="spellEnd"/>
      <w:r w:rsidR="00ED7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8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сельского </w:t>
      </w:r>
      <w:r w:rsidRPr="00735857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A77CA4" w:rsidRPr="00735857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является важнейшим инструментом воздействия на внутреннюю среду, в которой будет осуществляться реализация пр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граммных мероприятий.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Основной целью совершенствования нормативно-правовой базы является создание н</w:t>
      </w:r>
      <w:r w:rsidRPr="00735857">
        <w:rPr>
          <w:rFonts w:ascii="Times New Roman" w:hAnsi="Times New Roman" w:cs="Times New Roman"/>
          <w:sz w:val="24"/>
          <w:szCs w:val="24"/>
        </w:rPr>
        <w:t>е</w:t>
      </w:r>
      <w:r w:rsidRPr="00735857">
        <w:rPr>
          <w:rFonts w:ascii="Times New Roman" w:hAnsi="Times New Roman" w:cs="Times New Roman"/>
          <w:sz w:val="24"/>
          <w:szCs w:val="24"/>
        </w:rPr>
        <w:t xml:space="preserve">обходимых условий для развития потенциала </w:t>
      </w:r>
      <w:proofErr w:type="spellStart"/>
      <w:r w:rsidR="00DB57DE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35857">
        <w:rPr>
          <w:rFonts w:ascii="Times New Roman" w:hAnsi="Times New Roman" w:cs="Times New Roman"/>
          <w:sz w:val="24"/>
          <w:szCs w:val="24"/>
        </w:rPr>
        <w:t xml:space="preserve"> и обе</w:t>
      </w:r>
      <w:r w:rsidRPr="00735857">
        <w:rPr>
          <w:rFonts w:ascii="Times New Roman" w:hAnsi="Times New Roman" w:cs="Times New Roman"/>
          <w:sz w:val="24"/>
          <w:szCs w:val="24"/>
        </w:rPr>
        <w:t>с</w:t>
      </w:r>
      <w:r w:rsidRPr="00735857">
        <w:rPr>
          <w:rFonts w:ascii="Times New Roman" w:hAnsi="Times New Roman" w:cs="Times New Roman"/>
          <w:sz w:val="24"/>
          <w:szCs w:val="24"/>
        </w:rPr>
        <w:t>печения устойчивого экономического роста, сбалансированного социального и эколог</w:t>
      </w:r>
      <w:r w:rsidRPr="00735857">
        <w:rPr>
          <w:rFonts w:ascii="Times New Roman" w:hAnsi="Times New Roman" w:cs="Times New Roman"/>
          <w:sz w:val="24"/>
          <w:szCs w:val="24"/>
        </w:rPr>
        <w:t>и</w:t>
      </w:r>
      <w:r w:rsidRPr="00735857">
        <w:rPr>
          <w:rFonts w:ascii="Times New Roman" w:hAnsi="Times New Roman" w:cs="Times New Roman"/>
          <w:sz w:val="24"/>
          <w:szCs w:val="24"/>
        </w:rPr>
        <w:t>ческого развития.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6.1.  Основные направления совершенствования нормативно-правовой                            базы </w:t>
      </w:r>
      <w:r w:rsidR="00DB57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DB57DE">
        <w:rPr>
          <w:rFonts w:ascii="Times New Roman" w:hAnsi="Times New Roman" w:cs="Times New Roman"/>
          <w:b/>
          <w:bCs/>
          <w:i/>
          <w:sz w:val="24"/>
          <w:szCs w:val="24"/>
        </w:rPr>
        <w:t>Койданского</w:t>
      </w:r>
      <w:proofErr w:type="spellEnd"/>
      <w:r w:rsidR="00DB57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сельского поселения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Основными направлениями совершенствования нормативно-правовой базы являются: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стимулирован</w:t>
      </w:r>
      <w:r>
        <w:rPr>
          <w:rFonts w:ascii="Times New Roman" w:hAnsi="Times New Roman" w:cs="Times New Roman"/>
          <w:sz w:val="24"/>
          <w:szCs w:val="24"/>
        </w:rPr>
        <w:t>ие инвестиционной деятельности;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 xml:space="preserve">совершенствование порядка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57">
        <w:rPr>
          <w:rFonts w:ascii="Times New Roman" w:hAnsi="Times New Roman" w:cs="Times New Roman"/>
          <w:sz w:val="24"/>
          <w:szCs w:val="24"/>
        </w:rPr>
        <w:t>земельных ресурсов;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Pr="009B75F1" w:rsidRDefault="00A77CA4" w:rsidP="00A77CA4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B75F1">
        <w:rPr>
          <w:rFonts w:ascii="Times New Roman" w:hAnsi="Times New Roman" w:cs="Times New Roman"/>
          <w:b/>
          <w:bCs/>
          <w:i/>
          <w:sz w:val="24"/>
          <w:szCs w:val="24"/>
        </w:rPr>
        <w:t>6.2. Мероприятия по развитию нормативно-правовой базы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Стимулирование инвестиционной деятельности через создание действенных правовых и административных инструментов.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 xml:space="preserve">Недостаточная инвестиционная активность является одной из наиболее важных проблем социально-экономического развития </w:t>
      </w:r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7DE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Серьезными препятствиями на пути к росту инвестиционной активности являются в</w:t>
      </w:r>
      <w:r w:rsidRPr="00735857">
        <w:rPr>
          <w:rFonts w:ascii="Times New Roman" w:hAnsi="Times New Roman" w:cs="Times New Roman"/>
          <w:sz w:val="24"/>
          <w:szCs w:val="24"/>
        </w:rPr>
        <w:t>ы</w:t>
      </w:r>
      <w:r w:rsidRPr="00735857">
        <w:rPr>
          <w:rFonts w:ascii="Times New Roman" w:hAnsi="Times New Roman" w:cs="Times New Roman"/>
          <w:sz w:val="24"/>
          <w:szCs w:val="24"/>
        </w:rPr>
        <w:t>сокий инвестиционный риск и недостаток возможностей выгодного вложения капитала.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5857">
        <w:rPr>
          <w:rFonts w:ascii="Times New Roman" w:hAnsi="Times New Roman" w:cs="Times New Roman"/>
          <w:sz w:val="24"/>
          <w:szCs w:val="24"/>
        </w:rPr>
        <w:t>Совершенствование нормативно-правовой базы в данной области направлено на уменьшение инвестиционного риска путем стимулирования создания страховых фондов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5857">
        <w:rPr>
          <w:rFonts w:ascii="Times New Roman" w:hAnsi="Times New Roman" w:cs="Times New Roman"/>
          <w:sz w:val="24"/>
          <w:szCs w:val="24"/>
        </w:rPr>
        <w:t>предоставления государственных гарантий, льгот и иных форм государственной по</w:t>
      </w:r>
      <w:r w:rsidRPr="00735857">
        <w:rPr>
          <w:rFonts w:ascii="Times New Roman" w:hAnsi="Times New Roman" w:cs="Times New Roman"/>
          <w:sz w:val="24"/>
          <w:szCs w:val="24"/>
        </w:rPr>
        <w:t>д</w:t>
      </w:r>
      <w:r w:rsidRPr="00735857">
        <w:rPr>
          <w:rFonts w:ascii="Times New Roman" w:hAnsi="Times New Roman" w:cs="Times New Roman"/>
          <w:sz w:val="24"/>
          <w:szCs w:val="24"/>
        </w:rPr>
        <w:t>держки. Немаловажным направлением в данной сфере является упорядочение земельных отношений, обеспечение рационального природопользования при минимизации отриц</w:t>
      </w:r>
      <w:r w:rsidRPr="00735857">
        <w:rPr>
          <w:rFonts w:ascii="Times New Roman" w:hAnsi="Times New Roman" w:cs="Times New Roman"/>
          <w:sz w:val="24"/>
          <w:szCs w:val="24"/>
        </w:rPr>
        <w:t>а</w:t>
      </w:r>
      <w:r w:rsidRPr="00735857">
        <w:rPr>
          <w:rFonts w:ascii="Times New Roman" w:hAnsi="Times New Roman" w:cs="Times New Roman"/>
          <w:sz w:val="24"/>
          <w:szCs w:val="24"/>
        </w:rPr>
        <w:t>тельных воздействий на окружающую среду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5857">
        <w:rPr>
          <w:rFonts w:ascii="Times New Roman" w:hAnsi="Times New Roman" w:cs="Times New Roman"/>
          <w:sz w:val="24"/>
          <w:szCs w:val="24"/>
        </w:rPr>
        <w:t xml:space="preserve"> что должно стать стимулом к активизации инвестиционной деятельности, повышению ин</w:t>
      </w:r>
      <w:r>
        <w:rPr>
          <w:rFonts w:ascii="Times New Roman" w:hAnsi="Times New Roman" w:cs="Times New Roman"/>
          <w:sz w:val="24"/>
          <w:szCs w:val="24"/>
        </w:rPr>
        <w:t>вестиционной привлекательности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5857">
        <w:rPr>
          <w:rFonts w:ascii="Times New Roman" w:hAnsi="Times New Roman" w:cs="Times New Roman"/>
          <w:sz w:val="24"/>
          <w:szCs w:val="24"/>
        </w:rPr>
        <w:t>Большую роль в данной работе будет играть взаимодействие с федеральными и реги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нальными органами власти по совершенствованию порядка лицензирования и ввода в промышленную эксплуатацию стратегических месторождений полезных ископаемых, лесных и водных ресурсов.</w:t>
      </w:r>
    </w:p>
    <w:p w:rsidR="00A77CA4" w:rsidRPr="00735857" w:rsidRDefault="00A77CA4" w:rsidP="00A77CA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5857">
        <w:rPr>
          <w:rFonts w:ascii="Times New Roman" w:hAnsi="Times New Roman" w:cs="Times New Roman"/>
          <w:sz w:val="24"/>
          <w:szCs w:val="24"/>
        </w:rPr>
        <w:t>Формирование благоприятного социального климата.</w:t>
      </w:r>
    </w:p>
    <w:p w:rsidR="00A77CA4" w:rsidRDefault="00A77CA4" w:rsidP="00DB57DE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5857">
        <w:rPr>
          <w:rFonts w:ascii="Times New Roman" w:hAnsi="Times New Roman" w:cs="Times New Roman"/>
          <w:sz w:val="24"/>
          <w:szCs w:val="24"/>
        </w:rPr>
        <w:t>Данное направление предполагает разработку и принятие ряда нормативных актов, направленных на улучшение социального положения социально незащищенных и мал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 xml:space="preserve">имущих слоев населения </w:t>
      </w:r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7DE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DB5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735857">
        <w:rPr>
          <w:rFonts w:ascii="Times New Roman" w:hAnsi="Times New Roman" w:cs="Times New Roman"/>
          <w:sz w:val="24"/>
          <w:szCs w:val="24"/>
        </w:rPr>
        <w:t xml:space="preserve"> поселения. Большое внимание будет посвящено повышению уровня жизни инвалидов,  совершенствованию порядка пред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ставления медицинских, образовательных и других социальных услуг малоимущим сл</w:t>
      </w:r>
      <w:r w:rsidRPr="00735857">
        <w:rPr>
          <w:rFonts w:ascii="Times New Roman" w:hAnsi="Times New Roman" w:cs="Times New Roman"/>
          <w:sz w:val="24"/>
          <w:szCs w:val="24"/>
        </w:rPr>
        <w:t>о</w:t>
      </w:r>
      <w:r w:rsidRPr="00735857">
        <w:rPr>
          <w:rFonts w:ascii="Times New Roman" w:hAnsi="Times New Roman" w:cs="Times New Roman"/>
          <w:sz w:val="24"/>
          <w:szCs w:val="24"/>
        </w:rPr>
        <w:t>ям населения.</w:t>
      </w:r>
      <w:bookmarkStart w:id="2" w:name="_Toc339366466"/>
    </w:p>
    <w:p w:rsidR="00A77CA4" w:rsidRDefault="00A77CA4" w:rsidP="00C16609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2"/>
    <w:p w:rsidR="00F53C56" w:rsidRPr="00456525" w:rsidRDefault="00F53C56" w:rsidP="00F53C5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3C56" w:rsidRPr="00456525" w:rsidRDefault="00F53C56" w:rsidP="00F53C56">
      <w:pPr>
        <w:pStyle w:val="3"/>
        <w:spacing w:before="0" w:after="0"/>
        <w:rPr>
          <w:rFonts w:ascii="Times New Roman" w:hAnsi="Times New Roman" w:cs="Times New Roman"/>
          <w:color w:val="00B0F0"/>
          <w:sz w:val="24"/>
          <w:szCs w:val="24"/>
        </w:rPr>
      </w:pPr>
      <w:r w:rsidRPr="00456525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</w:p>
    <w:p w:rsidR="00F53C56" w:rsidRPr="00456525" w:rsidRDefault="00F53C56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0646C5">
      <w:footerReference w:type="default" r:id="rId10"/>
      <w:pgSz w:w="11906" w:h="16838"/>
      <w:pgMar w:top="426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26D" w:rsidRDefault="00AB626D" w:rsidP="00BE4BB8">
      <w:pPr>
        <w:spacing w:after="0" w:line="240" w:lineRule="auto"/>
      </w:pPr>
      <w:r>
        <w:separator/>
      </w:r>
    </w:p>
  </w:endnote>
  <w:endnote w:type="continuationSeparator" w:id="0">
    <w:p w:rsidR="00AB626D" w:rsidRDefault="00AB626D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1F1254" w:rsidRDefault="001F125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0C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F1254" w:rsidRDefault="001F12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26D" w:rsidRDefault="00AB626D" w:rsidP="00BE4BB8">
      <w:pPr>
        <w:spacing w:after="0" w:line="240" w:lineRule="auto"/>
      </w:pPr>
      <w:r>
        <w:separator/>
      </w:r>
    </w:p>
  </w:footnote>
  <w:footnote w:type="continuationSeparator" w:id="0">
    <w:p w:rsidR="00AB626D" w:rsidRDefault="00AB626D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8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6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9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1"/>
  </w:num>
  <w:num w:numId="7">
    <w:abstractNumId w:val="12"/>
  </w:num>
  <w:num w:numId="8">
    <w:abstractNumId w:val="3"/>
  </w:num>
  <w:num w:numId="9">
    <w:abstractNumId w:val="6"/>
  </w:num>
  <w:num w:numId="10">
    <w:abstractNumId w:val="16"/>
  </w:num>
  <w:num w:numId="11">
    <w:abstractNumId w:val="4"/>
  </w:num>
  <w:num w:numId="12">
    <w:abstractNumId w:val="20"/>
  </w:num>
  <w:num w:numId="13">
    <w:abstractNumId w:val="17"/>
  </w:num>
  <w:num w:numId="14">
    <w:abstractNumId w:val="0"/>
  </w:num>
  <w:num w:numId="15">
    <w:abstractNumId w:val="18"/>
  </w:num>
  <w:num w:numId="16">
    <w:abstractNumId w:val="10"/>
  </w:num>
  <w:num w:numId="17">
    <w:abstractNumId w:val="8"/>
  </w:num>
  <w:num w:numId="18">
    <w:abstractNumId w:val="5"/>
  </w:num>
  <w:num w:numId="19">
    <w:abstractNumId w:val="14"/>
  </w:num>
  <w:num w:numId="20">
    <w:abstractNumId w:val="13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445D0"/>
    <w:rsid w:val="00053E44"/>
    <w:rsid w:val="000646C5"/>
    <w:rsid w:val="00067EEE"/>
    <w:rsid w:val="00095285"/>
    <w:rsid w:val="000B26DD"/>
    <w:rsid w:val="000C0993"/>
    <w:rsid w:val="000D0811"/>
    <w:rsid w:val="000E4C98"/>
    <w:rsid w:val="00110AB6"/>
    <w:rsid w:val="00124248"/>
    <w:rsid w:val="0012489D"/>
    <w:rsid w:val="00130029"/>
    <w:rsid w:val="00132750"/>
    <w:rsid w:val="00146EB7"/>
    <w:rsid w:val="0015331B"/>
    <w:rsid w:val="00155D50"/>
    <w:rsid w:val="00160861"/>
    <w:rsid w:val="001878FD"/>
    <w:rsid w:val="0019568D"/>
    <w:rsid w:val="001D0D17"/>
    <w:rsid w:val="001D1A55"/>
    <w:rsid w:val="001D5D3A"/>
    <w:rsid w:val="001E706B"/>
    <w:rsid w:val="001F1254"/>
    <w:rsid w:val="00217B74"/>
    <w:rsid w:val="0023354D"/>
    <w:rsid w:val="002406E9"/>
    <w:rsid w:val="002600E7"/>
    <w:rsid w:val="002609A2"/>
    <w:rsid w:val="00267C0C"/>
    <w:rsid w:val="00270464"/>
    <w:rsid w:val="00271B2A"/>
    <w:rsid w:val="00275A06"/>
    <w:rsid w:val="00276B0F"/>
    <w:rsid w:val="00296CAD"/>
    <w:rsid w:val="002E5696"/>
    <w:rsid w:val="002F423C"/>
    <w:rsid w:val="00303AAB"/>
    <w:rsid w:val="0031182E"/>
    <w:rsid w:val="003201D7"/>
    <w:rsid w:val="00320DF4"/>
    <w:rsid w:val="00320FB1"/>
    <w:rsid w:val="003316D2"/>
    <w:rsid w:val="0033567F"/>
    <w:rsid w:val="00336252"/>
    <w:rsid w:val="00344BC6"/>
    <w:rsid w:val="0034546A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414D9F"/>
    <w:rsid w:val="00454075"/>
    <w:rsid w:val="00456525"/>
    <w:rsid w:val="004575CE"/>
    <w:rsid w:val="00460598"/>
    <w:rsid w:val="004658AC"/>
    <w:rsid w:val="0047175B"/>
    <w:rsid w:val="00476467"/>
    <w:rsid w:val="00484DC0"/>
    <w:rsid w:val="00493842"/>
    <w:rsid w:val="004A2B0C"/>
    <w:rsid w:val="004B5634"/>
    <w:rsid w:val="004C30AD"/>
    <w:rsid w:val="004E3009"/>
    <w:rsid w:val="004E3983"/>
    <w:rsid w:val="004F3B3C"/>
    <w:rsid w:val="004F682B"/>
    <w:rsid w:val="00506E7C"/>
    <w:rsid w:val="00532C6C"/>
    <w:rsid w:val="00533FDB"/>
    <w:rsid w:val="00566DA9"/>
    <w:rsid w:val="00596564"/>
    <w:rsid w:val="005B0556"/>
    <w:rsid w:val="005C2BB3"/>
    <w:rsid w:val="00600B0E"/>
    <w:rsid w:val="00601328"/>
    <w:rsid w:val="006016E4"/>
    <w:rsid w:val="00604F88"/>
    <w:rsid w:val="0061133B"/>
    <w:rsid w:val="0061476D"/>
    <w:rsid w:val="00614CE6"/>
    <w:rsid w:val="00625A48"/>
    <w:rsid w:val="00634A69"/>
    <w:rsid w:val="00652C7F"/>
    <w:rsid w:val="00661AA9"/>
    <w:rsid w:val="00664B77"/>
    <w:rsid w:val="00666DB1"/>
    <w:rsid w:val="00674F7C"/>
    <w:rsid w:val="00675225"/>
    <w:rsid w:val="006826CC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502E4"/>
    <w:rsid w:val="007620F4"/>
    <w:rsid w:val="00764168"/>
    <w:rsid w:val="00794DA1"/>
    <w:rsid w:val="007B1CEF"/>
    <w:rsid w:val="007B54D2"/>
    <w:rsid w:val="007C1F7F"/>
    <w:rsid w:val="007D2B36"/>
    <w:rsid w:val="007D59FF"/>
    <w:rsid w:val="007E638F"/>
    <w:rsid w:val="007F2387"/>
    <w:rsid w:val="00817FA0"/>
    <w:rsid w:val="0082768A"/>
    <w:rsid w:val="00832617"/>
    <w:rsid w:val="00832948"/>
    <w:rsid w:val="008338A4"/>
    <w:rsid w:val="00844284"/>
    <w:rsid w:val="0085667D"/>
    <w:rsid w:val="0085796A"/>
    <w:rsid w:val="008661F4"/>
    <w:rsid w:val="00866EA9"/>
    <w:rsid w:val="00876E58"/>
    <w:rsid w:val="00880E9E"/>
    <w:rsid w:val="00887BF7"/>
    <w:rsid w:val="00890605"/>
    <w:rsid w:val="00893F62"/>
    <w:rsid w:val="008A08D4"/>
    <w:rsid w:val="008C5056"/>
    <w:rsid w:val="008D773F"/>
    <w:rsid w:val="008F4965"/>
    <w:rsid w:val="008F53B5"/>
    <w:rsid w:val="0090248A"/>
    <w:rsid w:val="009074DB"/>
    <w:rsid w:val="00917AC0"/>
    <w:rsid w:val="00932E8E"/>
    <w:rsid w:val="00941191"/>
    <w:rsid w:val="009555F1"/>
    <w:rsid w:val="0095692D"/>
    <w:rsid w:val="0096583A"/>
    <w:rsid w:val="00990230"/>
    <w:rsid w:val="009959D3"/>
    <w:rsid w:val="009A7433"/>
    <w:rsid w:val="009A744D"/>
    <w:rsid w:val="009B22A9"/>
    <w:rsid w:val="009B3A9E"/>
    <w:rsid w:val="009B7EA7"/>
    <w:rsid w:val="009D4222"/>
    <w:rsid w:val="00A051F8"/>
    <w:rsid w:val="00A139E1"/>
    <w:rsid w:val="00A5021D"/>
    <w:rsid w:val="00A632CA"/>
    <w:rsid w:val="00A77CA4"/>
    <w:rsid w:val="00A835F6"/>
    <w:rsid w:val="00AA025B"/>
    <w:rsid w:val="00AA28C7"/>
    <w:rsid w:val="00AB626D"/>
    <w:rsid w:val="00AB7BD2"/>
    <w:rsid w:val="00AC25B5"/>
    <w:rsid w:val="00AC7E0E"/>
    <w:rsid w:val="00AD6D0C"/>
    <w:rsid w:val="00AE1E71"/>
    <w:rsid w:val="00AF202E"/>
    <w:rsid w:val="00AF3577"/>
    <w:rsid w:val="00B02154"/>
    <w:rsid w:val="00B135E5"/>
    <w:rsid w:val="00B21AD9"/>
    <w:rsid w:val="00B27EFD"/>
    <w:rsid w:val="00B320D9"/>
    <w:rsid w:val="00B33F84"/>
    <w:rsid w:val="00B54CBA"/>
    <w:rsid w:val="00B64ACE"/>
    <w:rsid w:val="00B831D0"/>
    <w:rsid w:val="00BB2EA8"/>
    <w:rsid w:val="00BC4B18"/>
    <w:rsid w:val="00BD36F4"/>
    <w:rsid w:val="00BD73DF"/>
    <w:rsid w:val="00BE1DC0"/>
    <w:rsid w:val="00BE365A"/>
    <w:rsid w:val="00BE4BB8"/>
    <w:rsid w:val="00BF3AAE"/>
    <w:rsid w:val="00BF6C71"/>
    <w:rsid w:val="00C16609"/>
    <w:rsid w:val="00C21E26"/>
    <w:rsid w:val="00C22447"/>
    <w:rsid w:val="00C228F5"/>
    <w:rsid w:val="00C341CD"/>
    <w:rsid w:val="00C52E7C"/>
    <w:rsid w:val="00C56446"/>
    <w:rsid w:val="00C96504"/>
    <w:rsid w:val="00CA1441"/>
    <w:rsid w:val="00CA402E"/>
    <w:rsid w:val="00CB415B"/>
    <w:rsid w:val="00CB74CC"/>
    <w:rsid w:val="00CC685B"/>
    <w:rsid w:val="00CD683A"/>
    <w:rsid w:val="00CE1451"/>
    <w:rsid w:val="00CE7447"/>
    <w:rsid w:val="00CF673F"/>
    <w:rsid w:val="00CF6C46"/>
    <w:rsid w:val="00D06AC8"/>
    <w:rsid w:val="00D401BB"/>
    <w:rsid w:val="00D56EE9"/>
    <w:rsid w:val="00D60D63"/>
    <w:rsid w:val="00D62E86"/>
    <w:rsid w:val="00D766E2"/>
    <w:rsid w:val="00D8008A"/>
    <w:rsid w:val="00D861D9"/>
    <w:rsid w:val="00DA3D66"/>
    <w:rsid w:val="00DB57DE"/>
    <w:rsid w:val="00E07FBC"/>
    <w:rsid w:val="00E466E6"/>
    <w:rsid w:val="00E90B6C"/>
    <w:rsid w:val="00E96101"/>
    <w:rsid w:val="00EC47D1"/>
    <w:rsid w:val="00EC5EFF"/>
    <w:rsid w:val="00ED19B2"/>
    <w:rsid w:val="00ED7B7F"/>
    <w:rsid w:val="00EE4ACA"/>
    <w:rsid w:val="00F01E5B"/>
    <w:rsid w:val="00F367A5"/>
    <w:rsid w:val="00F404E4"/>
    <w:rsid w:val="00F53C56"/>
    <w:rsid w:val="00F702C5"/>
    <w:rsid w:val="00F74907"/>
    <w:rsid w:val="00F75E7A"/>
    <w:rsid w:val="00F8167D"/>
    <w:rsid w:val="00F86D49"/>
    <w:rsid w:val="00F931B7"/>
    <w:rsid w:val="00FA3C9F"/>
    <w:rsid w:val="00FC3733"/>
    <w:rsid w:val="00FC50CD"/>
    <w:rsid w:val="00FD718A"/>
    <w:rsid w:val="00FE53E9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C5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6C5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E2DFE3-63DA-4AFD-BF46-AEF7C161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4147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27733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5</cp:revision>
  <cp:lastPrinted>2016-01-12T12:27:00Z</cp:lastPrinted>
  <dcterms:created xsi:type="dcterms:W3CDTF">2016-03-15T06:31:00Z</dcterms:created>
  <dcterms:modified xsi:type="dcterms:W3CDTF">2016-03-15T07:07:00Z</dcterms:modified>
</cp:coreProperties>
</file>